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926" w:rsidRPr="00474913" w:rsidRDefault="00CC4926" w:rsidP="00CC4926">
      <w:pPr>
        <w:spacing w:after="0"/>
        <w:ind w:firstLine="567"/>
        <w:jc w:val="center"/>
        <w:rPr>
          <w:rFonts w:ascii="Times New Roman" w:hAnsi="Times New Roman" w:cs="Times New Roman"/>
          <w:sz w:val="28"/>
          <w:szCs w:val="28"/>
        </w:rPr>
      </w:pPr>
      <w:bookmarkStart w:id="0" w:name="_GoBack"/>
      <w:bookmarkEnd w:id="0"/>
      <w:r w:rsidRPr="00474913">
        <w:rPr>
          <w:rFonts w:ascii="Times New Roman" w:hAnsi="Times New Roman" w:cs="Times New Roman"/>
          <w:b/>
          <w:sz w:val="28"/>
          <w:szCs w:val="28"/>
        </w:rPr>
        <w:t>МИНИСТЕРСТВО НАУКИ И ВЫСШЕГО ОБРАЗОВАНИЯ РФ</w:t>
      </w:r>
    </w:p>
    <w:p w:rsidR="00CC4926" w:rsidRPr="00474913" w:rsidRDefault="00CC4926" w:rsidP="00CC4926">
      <w:pPr>
        <w:spacing w:after="0"/>
        <w:ind w:firstLine="567"/>
        <w:jc w:val="center"/>
        <w:rPr>
          <w:rFonts w:ascii="Times New Roman" w:hAnsi="Times New Roman" w:cs="Times New Roman"/>
          <w:sz w:val="28"/>
          <w:szCs w:val="28"/>
        </w:rPr>
      </w:pPr>
    </w:p>
    <w:p w:rsidR="00CC4926" w:rsidRPr="00474913" w:rsidRDefault="00CC4926" w:rsidP="00B10913">
      <w:pPr>
        <w:spacing w:after="0" w:line="360" w:lineRule="auto"/>
        <w:ind w:firstLine="567"/>
        <w:jc w:val="center"/>
        <w:rPr>
          <w:rFonts w:ascii="Times New Roman" w:hAnsi="Times New Roman" w:cs="Times New Roman"/>
          <w:b/>
          <w:sz w:val="28"/>
          <w:szCs w:val="28"/>
        </w:rPr>
      </w:pPr>
      <w:r w:rsidRPr="00474913">
        <w:rPr>
          <w:rFonts w:ascii="Times New Roman" w:hAnsi="Times New Roman" w:cs="Times New Roman"/>
          <w:b/>
          <w:sz w:val="28"/>
          <w:szCs w:val="28"/>
        </w:rPr>
        <w:t xml:space="preserve">Федеральное государственное бюджетное образовательное </w:t>
      </w:r>
    </w:p>
    <w:p w:rsidR="00CC4926" w:rsidRPr="00474913" w:rsidRDefault="00CC4926" w:rsidP="00B10913">
      <w:pPr>
        <w:spacing w:after="0" w:line="360" w:lineRule="auto"/>
        <w:ind w:firstLine="567"/>
        <w:jc w:val="center"/>
        <w:rPr>
          <w:rFonts w:ascii="Times New Roman" w:hAnsi="Times New Roman" w:cs="Times New Roman"/>
          <w:b/>
          <w:sz w:val="28"/>
          <w:szCs w:val="28"/>
        </w:rPr>
      </w:pPr>
      <w:r w:rsidRPr="00474913">
        <w:rPr>
          <w:rFonts w:ascii="Times New Roman" w:hAnsi="Times New Roman" w:cs="Times New Roman"/>
          <w:b/>
          <w:sz w:val="28"/>
          <w:szCs w:val="28"/>
        </w:rPr>
        <w:t>учреждение высшего образования</w:t>
      </w:r>
    </w:p>
    <w:p w:rsidR="00CC4926" w:rsidRPr="00474913" w:rsidRDefault="00CC4926" w:rsidP="00B10913">
      <w:pPr>
        <w:spacing w:after="0" w:line="360" w:lineRule="auto"/>
        <w:ind w:firstLine="567"/>
        <w:jc w:val="center"/>
        <w:rPr>
          <w:rFonts w:ascii="Times New Roman" w:hAnsi="Times New Roman" w:cs="Times New Roman"/>
          <w:b/>
          <w:sz w:val="28"/>
          <w:szCs w:val="28"/>
        </w:rPr>
      </w:pPr>
      <w:r w:rsidRPr="00474913">
        <w:rPr>
          <w:rFonts w:ascii="Times New Roman" w:hAnsi="Times New Roman" w:cs="Times New Roman"/>
          <w:b/>
          <w:sz w:val="28"/>
          <w:szCs w:val="28"/>
        </w:rPr>
        <w:t>«ПЕНЗЕНСКИЙ ГОСУДАРСТВЕННЫЙ УНИВЕРСИТЕТ»</w:t>
      </w:r>
    </w:p>
    <w:p w:rsidR="00CC4926" w:rsidRPr="00474913" w:rsidRDefault="00CC4926" w:rsidP="00B10913">
      <w:pPr>
        <w:spacing w:line="360" w:lineRule="auto"/>
        <w:ind w:firstLine="567"/>
        <w:jc w:val="center"/>
        <w:rPr>
          <w:rFonts w:ascii="Times New Roman" w:hAnsi="Times New Roman" w:cs="Times New Roman"/>
          <w:b/>
          <w:sz w:val="28"/>
          <w:szCs w:val="28"/>
        </w:rPr>
      </w:pPr>
      <w:r w:rsidRPr="00474913">
        <w:rPr>
          <w:rFonts w:ascii="Times New Roman" w:hAnsi="Times New Roman" w:cs="Times New Roman"/>
          <w:b/>
          <w:sz w:val="28"/>
          <w:szCs w:val="28"/>
        </w:rPr>
        <w:t>ПЕДАГОГИЧЕСКИЙ ИНСТИТУТ ИМ. В.Г. БЕЛИНСКОГО</w:t>
      </w:r>
    </w:p>
    <w:p w:rsidR="00CC4926" w:rsidRPr="00474913" w:rsidRDefault="00CC4926" w:rsidP="00B10913">
      <w:pPr>
        <w:spacing w:line="360" w:lineRule="auto"/>
        <w:ind w:firstLine="567"/>
        <w:rPr>
          <w:rFonts w:ascii="Times New Roman" w:hAnsi="Times New Roman" w:cs="Times New Roman"/>
          <w:b/>
          <w:sz w:val="28"/>
          <w:szCs w:val="28"/>
        </w:rPr>
      </w:pPr>
    </w:p>
    <w:p w:rsidR="00CC4926" w:rsidRPr="00474913" w:rsidRDefault="00CC4926" w:rsidP="00CC4926">
      <w:pPr>
        <w:ind w:firstLine="567"/>
        <w:rPr>
          <w:rFonts w:ascii="Times New Roman" w:hAnsi="Times New Roman" w:cs="Times New Roman"/>
          <w:b/>
          <w:sz w:val="28"/>
          <w:szCs w:val="28"/>
        </w:rPr>
      </w:pPr>
    </w:p>
    <w:p w:rsidR="00CC4926" w:rsidRPr="00474913" w:rsidRDefault="00CC4926" w:rsidP="00CC4926">
      <w:pPr>
        <w:ind w:firstLine="567"/>
        <w:jc w:val="center"/>
        <w:rPr>
          <w:rFonts w:ascii="Times New Roman" w:hAnsi="Times New Roman" w:cs="Times New Roman"/>
          <w:b/>
          <w:sz w:val="56"/>
          <w:szCs w:val="56"/>
        </w:rPr>
      </w:pPr>
      <w:r w:rsidRPr="00474913">
        <w:rPr>
          <w:rFonts w:ascii="Times New Roman" w:hAnsi="Times New Roman" w:cs="Times New Roman"/>
          <w:b/>
          <w:sz w:val="56"/>
          <w:szCs w:val="56"/>
        </w:rPr>
        <w:t>Отчёт</w:t>
      </w:r>
    </w:p>
    <w:p w:rsidR="00CC4926" w:rsidRPr="00474913" w:rsidRDefault="00CC4926" w:rsidP="00CC4926">
      <w:pPr>
        <w:ind w:firstLine="567"/>
        <w:jc w:val="center"/>
        <w:rPr>
          <w:rFonts w:ascii="Times New Roman" w:hAnsi="Times New Roman" w:cs="Times New Roman"/>
          <w:b/>
          <w:sz w:val="44"/>
          <w:szCs w:val="44"/>
        </w:rPr>
      </w:pPr>
      <w:r w:rsidRPr="00474913">
        <w:rPr>
          <w:rFonts w:ascii="Times New Roman" w:hAnsi="Times New Roman" w:cs="Times New Roman"/>
          <w:b/>
          <w:sz w:val="44"/>
          <w:szCs w:val="44"/>
        </w:rPr>
        <w:t xml:space="preserve">о </w:t>
      </w:r>
      <w:r w:rsidR="00E05917">
        <w:rPr>
          <w:rFonts w:ascii="Times New Roman" w:hAnsi="Times New Roman" w:cs="Times New Roman"/>
          <w:b/>
          <w:sz w:val="44"/>
          <w:szCs w:val="44"/>
        </w:rPr>
        <w:t xml:space="preserve">научно-исследовательской и инновационной </w:t>
      </w:r>
      <w:r w:rsidRPr="00474913">
        <w:rPr>
          <w:rFonts w:ascii="Times New Roman" w:hAnsi="Times New Roman" w:cs="Times New Roman"/>
          <w:b/>
          <w:sz w:val="44"/>
          <w:szCs w:val="44"/>
        </w:rPr>
        <w:t xml:space="preserve">деятельности факультета </w:t>
      </w:r>
      <w:r w:rsidRPr="00474913">
        <w:rPr>
          <w:rFonts w:ascii="Times New Roman" w:hAnsi="Times New Roman" w:cs="Times New Roman"/>
          <w:b/>
          <w:sz w:val="44"/>
          <w:szCs w:val="44"/>
        </w:rPr>
        <w:br/>
        <w:t>педагогики, психологии и социальных наук</w:t>
      </w:r>
    </w:p>
    <w:p w:rsidR="00CC4926" w:rsidRPr="00474913" w:rsidRDefault="00CC4926" w:rsidP="00CC4926">
      <w:pPr>
        <w:ind w:firstLine="567"/>
        <w:jc w:val="center"/>
        <w:rPr>
          <w:rFonts w:ascii="Times New Roman" w:hAnsi="Times New Roman" w:cs="Times New Roman"/>
          <w:b/>
          <w:sz w:val="44"/>
          <w:szCs w:val="44"/>
        </w:rPr>
      </w:pPr>
      <w:r>
        <w:rPr>
          <w:rFonts w:ascii="Times New Roman" w:hAnsi="Times New Roman" w:cs="Times New Roman"/>
          <w:b/>
          <w:sz w:val="44"/>
          <w:szCs w:val="44"/>
        </w:rPr>
        <w:t>в 202</w:t>
      </w:r>
      <w:r w:rsidR="00CF400C">
        <w:rPr>
          <w:rFonts w:ascii="Times New Roman" w:hAnsi="Times New Roman" w:cs="Times New Roman"/>
          <w:b/>
          <w:sz w:val="44"/>
          <w:szCs w:val="44"/>
        </w:rPr>
        <w:t>3</w:t>
      </w:r>
      <w:r>
        <w:rPr>
          <w:rFonts w:ascii="Times New Roman" w:hAnsi="Times New Roman" w:cs="Times New Roman"/>
          <w:b/>
          <w:sz w:val="44"/>
          <w:szCs w:val="44"/>
        </w:rPr>
        <w:t>-202</w:t>
      </w:r>
      <w:r w:rsidR="00CF400C">
        <w:rPr>
          <w:rFonts w:ascii="Times New Roman" w:hAnsi="Times New Roman" w:cs="Times New Roman"/>
          <w:b/>
          <w:sz w:val="44"/>
          <w:szCs w:val="44"/>
        </w:rPr>
        <w:t>4</w:t>
      </w:r>
      <w:r w:rsidRPr="00474913">
        <w:rPr>
          <w:rFonts w:ascii="Times New Roman" w:hAnsi="Times New Roman" w:cs="Times New Roman"/>
          <w:b/>
          <w:sz w:val="44"/>
          <w:szCs w:val="44"/>
        </w:rPr>
        <w:t xml:space="preserve"> учебном году</w:t>
      </w:r>
    </w:p>
    <w:p w:rsidR="00CC4926" w:rsidRDefault="00CC4926" w:rsidP="00CC4926">
      <w:pPr>
        <w:ind w:firstLine="567"/>
        <w:rPr>
          <w:rFonts w:ascii="Times New Roman" w:hAnsi="Times New Roman" w:cs="Times New Roman"/>
          <w:b/>
          <w:sz w:val="28"/>
          <w:szCs w:val="28"/>
        </w:rPr>
      </w:pPr>
    </w:p>
    <w:p w:rsidR="00E05917" w:rsidRDefault="00E05917" w:rsidP="00CC4926">
      <w:pPr>
        <w:ind w:firstLine="567"/>
        <w:rPr>
          <w:rFonts w:ascii="Times New Roman" w:hAnsi="Times New Roman" w:cs="Times New Roman"/>
          <w:b/>
          <w:sz w:val="28"/>
          <w:szCs w:val="28"/>
        </w:rPr>
      </w:pPr>
    </w:p>
    <w:p w:rsidR="00E05917" w:rsidRDefault="00E05917" w:rsidP="00CC4926">
      <w:pPr>
        <w:ind w:firstLine="567"/>
        <w:rPr>
          <w:rFonts w:ascii="Times New Roman" w:hAnsi="Times New Roman" w:cs="Times New Roman"/>
          <w:b/>
          <w:sz w:val="28"/>
          <w:szCs w:val="28"/>
        </w:rPr>
      </w:pPr>
    </w:p>
    <w:p w:rsidR="00E05917" w:rsidRDefault="00E05917" w:rsidP="00CC4926">
      <w:pPr>
        <w:ind w:firstLine="567"/>
        <w:rPr>
          <w:rFonts w:ascii="Times New Roman" w:hAnsi="Times New Roman" w:cs="Times New Roman"/>
          <w:b/>
          <w:sz w:val="28"/>
          <w:szCs w:val="28"/>
        </w:rPr>
      </w:pPr>
    </w:p>
    <w:p w:rsidR="00E05917" w:rsidRDefault="00E05917" w:rsidP="00CC4926">
      <w:pPr>
        <w:ind w:firstLine="567"/>
        <w:rPr>
          <w:rFonts w:ascii="Times New Roman" w:hAnsi="Times New Roman" w:cs="Times New Roman"/>
          <w:b/>
          <w:sz w:val="28"/>
          <w:szCs w:val="28"/>
        </w:rPr>
      </w:pPr>
    </w:p>
    <w:p w:rsidR="00E05917" w:rsidRDefault="00E05917" w:rsidP="00CC4926">
      <w:pPr>
        <w:ind w:firstLine="567"/>
        <w:rPr>
          <w:rFonts w:ascii="Times New Roman" w:hAnsi="Times New Roman" w:cs="Times New Roman"/>
          <w:b/>
          <w:sz w:val="28"/>
          <w:szCs w:val="28"/>
        </w:rPr>
      </w:pPr>
    </w:p>
    <w:p w:rsidR="00E05917" w:rsidRDefault="00E05917" w:rsidP="00CC4926">
      <w:pPr>
        <w:ind w:firstLine="567"/>
        <w:rPr>
          <w:rFonts w:ascii="Times New Roman" w:hAnsi="Times New Roman" w:cs="Times New Roman"/>
          <w:b/>
          <w:sz w:val="28"/>
          <w:szCs w:val="28"/>
        </w:rPr>
      </w:pPr>
    </w:p>
    <w:p w:rsidR="00E05917" w:rsidRPr="00474913" w:rsidRDefault="00E05917" w:rsidP="00CC4926">
      <w:pPr>
        <w:ind w:firstLine="567"/>
        <w:rPr>
          <w:rFonts w:ascii="Times New Roman" w:hAnsi="Times New Roman" w:cs="Times New Roman"/>
          <w:b/>
          <w:sz w:val="28"/>
          <w:szCs w:val="28"/>
        </w:rPr>
      </w:pPr>
    </w:p>
    <w:p w:rsidR="00CC4926" w:rsidRPr="00474913" w:rsidRDefault="00CC4926" w:rsidP="00CC4926">
      <w:pPr>
        <w:ind w:firstLine="567"/>
        <w:rPr>
          <w:rFonts w:ascii="Times New Roman" w:hAnsi="Times New Roman" w:cs="Times New Roman"/>
          <w:b/>
          <w:sz w:val="28"/>
          <w:szCs w:val="28"/>
        </w:rPr>
      </w:pPr>
    </w:p>
    <w:p w:rsidR="00CC4926" w:rsidRPr="00474913" w:rsidRDefault="00CC4926" w:rsidP="00CC4926">
      <w:pPr>
        <w:ind w:firstLine="567"/>
        <w:rPr>
          <w:rFonts w:ascii="Times New Roman" w:hAnsi="Times New Roman" w:cs="Times New Roman"/>
          <w:b/>
          <w:sz w:val="28"/>
          <w:szCs w:val="28"/>
        </w:rPr>
      </w:pPr>
    </w:p>
    <w:p w:rsidR="00CC4926" w:rsidRPr="00474913" w:rsidRDefault="00CC4926" w:rsidP="00CC4926">
      <w:pPr>
        <w:ind w:firstLine="567"/>
        <w:jc w:val="center"/>
        <w:rPr>
          <w:rFonts w:ascii="Times New Roman" w:hAnsi="Times New Roman" w:cs="Times New Roman"/>
          <w:b/>
          <w:sz w:val="28"/>
          <w:szCs w:val="28"/>
        </w:rPr>
      </w:pPr>
      <w:r>
        <w:rPr>
          <w:rFonts w:ascii="Times New Roman" w:hAnsi="Times New Roman" w:cs="Times New Roman"/>
          <w:b/>
          <w:sz w:val="28"/>
          <w:szCs w:val="28"/>
        </w:rPr>
        <w:t>Пенза, 202</w:t>
      </w:r>
      <w:r w:rsidR="00CF400C">
        <w:rPr>
          <w:rFonts w:ascii="Times New Roman" w:hAnsi="Times New Roman" w:cs="Times New Roman"/>
          <w:b/>
          <w:sz w:val="28"/>
          <w:szCs w:val="28"/>
        </w:rPr>
        <w:t>4</w:t>
      </w:r>
      <w:r w:rsidRPr="00474913">
        <w:rPr>
          <w:rFonts w:ascii="Times New Roman" w:hAnsi="Times New Roman" w:cs="Times New Roman"/>
          <w:b/>
          <w:sz w:val="28"/>
          <w:szCs w:val="28"/>
        </w:rPr>
        <w:t xml:space="preserve"> г.</w:t>
      </w:r>
    </w:p>
    <w:p w:rsidR="00C97497" w:rsidRPr="00037C17" w:rsidRDefault="00CC4926" w:rsidP="00E05917">
      <w:pPr>
        <w:ind w:firstLine="567"/>
        <w:jc w:val="center"/>
        <w:rPr>
          <w:rFonts w:ascii="Times New Roman" w:hAnsi="Times New Roman"/>
          <w:i/>
          <w:sz w:val="24"/>
          <w:szCs w:val="24"/>
        </w:rPr>
      </w:pPr>
      <w:r w:rsidRPr="00474913">
        <w:rPr>
          <w:rFonts w:ascii="Times New Roman" w:hAnsi="Times New Roman" w:cs="Times New Roman"/>
          <w:b/>
          <w:sz w:val="28"/>
          <w:szCs w:val="28"/>
        </w:rPr>
        <w:br w:type="page"/>
      </w:r>
    </w:p>
    <w:p w:rsidR="005F3265" w:rsidRDefault="00E05917" w:rsidP="005F3265">
      <w:pPr>
        <w:pStyle w:val="1"/>
        <w:spacing w:before="0" w:line="360" w:lineRule="auto"/>
        <w:ind w:firstLine="709"/>
        <w:jc w:val="center"/>
        <w:rPr>
          <w:rFonts w:ascii="Times New Roman" w:hAnsi="Times New Roman"/>
        </w:rPr>
      </w:pPr>
      <w:bookmarkStart w:id="1" w:name="_Hlk167706527"/>
      <w:r>
        <w:rPr>
          <w:rFonts w:ascii="Times New Roman" w:hAnsi="Times New Roman"/>
          <w:color w:val="auto"/>
        </w:rPr>
        <w:lastRenderedPageBreak/>
        <w:t>1</w:t>
      </w:r>
      <w:r w:rsidR="00C97497" w:rsidRPr="00474913">
        <w:rPr>
          <w:rFonts w:ascii="Times New Roman" w:hAnsi="Times New Roman"/>
          <w:color w:val="auto"/>
        </w:rPr>
        <w:t xml:space="preserve">. </w:t>
      </w:r>
      <w:r w:rsidR="00C97497">
        <w:rPr>
          <w:rFonts w:ascii="Times New Roman" w:hAnsi="Times New Roman"/>
          <w:color w:val="auto"/>
        </w:rPr>
        <w:t>Кадровый потенциал кафедр факультета</w:t>
      </w:r>
    </w:p>
    <w:p w:rsidR="00C97497" w:rsidRPr="001146AF" w:rsidRDefault="00C97497" w:rsidP="005F3265">
      <w:pPr>
        <w:pStyle w:val="1"/>
        <w:spacing w:before="0" w:line="360" w:lineRule="auto"/>
        <w:ind w:firstLine="709"/>
        <w:jc w:val="both"/>
        <w:rPr>
          <w:rFonts w:ascii="Times New Roman" w:hAnsi="Times New Roman"/>
          <w:b w:val="0"/>
          <w:color w:val="auto"/>
        </w:rPr>
      </w:pPr>
      <w:r w:rsidRPr="001146AF">
        <w:rPr>
          <w:rFonts w:ascii="Times New Roman" w:hAnsi="Times New Roman"/>
          <w:b w:val="0"/>
          <w:color w:val="auto"/>
        </w:rPr>
        <w:t xml:space="preserve">В отчётном учебном году </w:t>
      </w:r>
      <w:r w:rsidR="005F3265" w:rsidRPr="001146AF">
        <w:rPr>
          <w:rFonts w:ascii="Times New Roman" w:hAnsi="Times New Roman"/>
          <w:b w:val="0"/>
          <w:color w:val="auto"/>
        </w:rPr>
        <w:t xml:space="preserve">на факультете </w:t>
      </w:r>
      <w:r w:rsidRPr="001146AF">
        <w:rPr>
          <w:rFonts w:ascii="Times New Roman" w:hAnsi="Times New Roman"/>
          <w:b w:val="0"/>
          <w:color w:val="auto"/>
        </w:rPr>
        <w:t xml:space="preserve">общее число научно-педагогических работников (без совместителей) составило </w:t>
      </w:r>
      <w:r w:rsidR="00EE23A7" w:rsidRPr="001146AF">
        <w:rPr>
          <w:rFonts w:ascii="Times New Roman" w:hAnsi="Times New Roman"/>
          <w:b w:val="0"/>
          <w:color w:val="auto"/>
        </w:rPr>
        <w:t>79</w:t>
      </w:r>
      <w:r w:rsidRPr="001146AF">
        <w:rPr>
          <w:rFonts w:ascii="Times New Roman" w:hAnsi="Times New Roman"/>
          <w:b w:val="0"/>
          <w:color w:val="auto"/>
        </w:rPr>
        <w:t xml:space="preserve"> человек.</w:t>
      </w:r>
    </w:p>
    <w:p w:rsidR="00C97497" w:rsidRPr="001146AF"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t>Распределение научно-педагогических работников по кафедрам факультета в отчётном учебном году:</w:t>
      </w:r>
    </w:p>
    <w:p w:rsidR="00C97497" w:rsidRPr="001146AF"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t xml:space="preserve">- кафедра </w:t>
      </w:r>
      <w:r w:rsidR="005F3265" w:rsidRPr="001146AF">
        <w:rPr>
          <w:rFonts w:ascii="Times New Roman" w:hAnsi="Times New Roman" w:cs="Times New Roman"/>
          <w:sz w:val="28"/>
          <w:szCs w:val="28"/>
        </w:rPr>
        <w:t>«</w:t>
      </w:r>
      <w:r w:rsidRPr="001146AF">
        <w:rPr>
          <w:rFonts w:ascii="Times New Roman" w:hAnsi="Times New Roman" w:cs="Times New Roman"/>
          <w:sz w:val="28"/>
          <w:szCs w:val="28"/>
        </w:rPr>
        <w:t>Музыка и методика преподавания музыки</w:t>
      </w:r>
      <w:r w:rsidR="005F3265" w:rsidRPr="001146AF">
        <w:rPr>
          <w:rFonts w:ascii="Times New Roman" w:hAnsi="Times New Roman" w:cs="Times New Roman"/>
          <w:sz w:val="28"/>
          <w:szCs w:val="28"/>
        </w:rPr>
        <w:t>»</w:t>
      </w:r>
      <w:r w:rsidRPr="001146AF">
        <w:rPr>
          <w:rFonts w:ascii="Times New Roman" w:hAnsi="Times New Roman" w:cs="Times New Roman"/>
          <w:sz w:val="28"/>
          <w:szCs w:val="28"/>
        </w:rPr>
        <w:t xml:space="preserve"> - 11;</w:t>
      </w:r>
    </w:p>
    <w:p w:rsidR="00C97497" w:rsidRPr="001146AF"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t xml:space="preserve">- кафедра </w:t>
      </w:r>
      <w:r w:rsidR="005F3265" w:rsidRPr="001146AF">
        <w:rPr>
          <w:rFonts w:ascii="Times New Roman" w:hAnsi="Times New Roman" w:cs="Times New Roman"/>
          <w:sz w:val="28"/>
          <w:szCs w:val="28"/>
        </w:rPr>
        <w:t>«Социально-гуманитарные дисциплины»</w:t>
      </w:r>
      <w:r w:rsidRPr="001146AF">
        <w:rPr>
          <w:rFonts w:ascii="Times New Roman" w:hAnsi="Times New Roman" w:cs="Times New Roman"/>
          <w:sz w:val="28"/>
          <w:szCs w:val="28"/>
        </w:rPr>
        <w:t xml:space="preserve"> - </w:t>
      </w:r>
      <w:r w:rsidR="005F3265" w:rsidRPr="001146AF">
        <w:rPr>
          <w:rFonts w:ascii="Times New Roman" w:hAnsi="Times New Roman" w:cs="Times New Roman"/>
          <w:sz w:val="28"/>
          <w:szCs w:val="28"/>
        </w:rPr>
        <w:t>9</w:t>
      </w:r>
      <w:r w:rsidRPr="001146AF">
        <w:rPr>
          <w:rFonts w:ascii="Times New Roman" w:hAnsi="Times New Roman" w:cs="Times New Roman"/>
          <w:sz w:val="28"/>
          <w:szCs w:val="28"/>
        </w:rPr>
        <w:t>;</w:t>
      </w:r>
    </w:p>
    <w:p w:rsidR="00C97497" w:rsidRPr="001146AF"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t xml:space="preserve">- кафедра </w:t>
      </w:r>
      <w:r w:rsidR="005F3265" w:rsidRPr="001146AF">
        <w:rPr>
          <w:rFonts w:ascii="Times New Roman" w:hAnsi="Times New Roman" w:cs="Times New Roman"/>
          <w:sz w:val="28"/>
          <w:szCs w:val="28"/>
        </w:rPr>
        <w:t>«</w:t>
      </w:r>
      <w:r w:rsidRPr="001146AF">
        <w:rPr>
          <w:rFonts w:ascii="Times New Roman" w:hAnsi="Times New Roman" w:cs="Times New Roman"/>
          <w:sz w:val="28"/>
          <w:szCs w:val="28"/>
        </w:rPr>
        <w:t>Изобразительное искусство и культурология</w:t>
      </w:r>
      <w:r w:rsidR="005F3265" w:rsidRPr="001146AF">
        <w:rPr>
          <w:rFonts w:ascii="Times New Roman" w:hAnsi="Times New Roman" w:cs="Times New Roman"/>
          <w:sz w:val="28"/>
          <w:szCs w:val="28"/>
        </w:rPr>
        <w:t>»</w:t>
      </w:r>
      <w:r w:rsidRPr="001146AF">
        <w:rPr>
          <w:rFonts w:ascii="Times New Roman" w:hAnsi="Times New Roman" w:cs="Times New Roman"/>
          <w:sz w:val="28"/>
          <w:szCs w:val="28"/>
        </w:rPr>
        <w:t xml:space="preserve"> - </w:t>
      </w:r>
      <w:r w:rsidR="00013575" w:rsidRPr="001146AF">
        <w:rPr>
          <w:rFonts w:ascii="Times New Roman" w:hAnsi="Times New Roman" w:cs="Times New Roman"/>
          <w:sz w:val="28"/>
          <w:szCs w:val="28"/>
        </w:rPr>
        <w:t>3</w:t>
      </w:r>
      <w:r w:rsidRPr="001146AF">
        <w:rPr>
          <w:rFonts w:ascii="Times New Roman" w:hAnsi="Times New Roman" w:cs="Times New Roman"/>
          <w:sz w:val="28"/>
          <w:szCs w:val="28"/>
        </w:rPr>
        <w:t>;</w:t>
      </w:r>
    </w:p>
    <w:p w:rsidR="00C97497" w:rsidRPr="001146AF"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t xml:space="preserve">- кафедра </w:t>
      </w:r>
      <w:r w:rsidR="005F3265" w:rsidRPr="001146AF">
        <w:rPr>
          <w:rFonts w:ascii="Times New Roman" w:hAnsi="Times New Roman" w:cs="Times New Roman"/>
          <w:sz w:val="28"/>
          <w:szCs w:val="28"/>
        </w:rPr>
        <w:t>«</w:t>
      </w:r>
      <w:r w:rsidRPr="001146AF">
        <w:rPr>
          <w:rFonts w:ascii="Times New Roman" w:hAnsi="Times New Roman" w:cs="Times New Roman"/>
          <w:sz w:val="28"/>
          <w:szCs w:val="28"/>
        </w:rPr>
        <w:t>Прикладная психология</w:t>
      </w:r>
      <w:r w:rsidR="005F3265" w:rsidRPr="001146AF">
        <w:rPr>
          <w:rFonts w:ascii="Times New Roman" w:hAnsi="Times New Roman" w:cs="Times New Roman"/>
          <w:sz w:val="28"/>
          <w:szCs w:val="28"/>
        </w:rPr>
        <w:t>»</w:t>
      </w:r>
      <w:r w:rsidRPr="001146AF">
        <w:rPr>
          <w:rFonts w:ascii="Times New Roman" w:hAnsi="Times New Roman" w:cs="Times New Roman"/>
          <w:sz w:val="28"/>
          <w:szCs w:val="28"/>
        </w:rPr>
        <w:t xml:space="preserve"> - 8;</w:t>
      </w:r>
    </w:p>
    <w:p w:rsidR="00C97497" w:rsidRPr="001146AF"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t xml:space="preserve">- кафедра </w:t>
      </w:r>
      <w:r w:rsidR="005F3265" w:rsidRPr="001146AF">
        <w:rPr>
          <w:rFonts w:ascii="Times New Roman" w:hAnsi="Times New Roman" w:cs="Times New Roman"/>
          <w:sz w:val="28"/>
          <w:szCs w:val="28"/>
        </w:rPr>
        <w:t>«</w:t>
      </w:r>
      <w:r w:rsidRPr="001146AF">
        <w:rPr>
          <w:rFonts w:ascii="Times New Roman" w:hAnsi="Times New Roman" w:cs="Times New Roman"/>
          <w:sz w:val="28"/>
          <w:szCs w:val="28"/>
        </w:rPr>
        <w:t>Общая психология</w:t>
      </w:r>
      <w:r w:rsidR="005F3265" w:rsidRPr="001146AF">
        <w:rPr>
          <w:rFonts w:ascii="Times New Roman" w:hAnsi="Times New Roman" w:cs="Times New Roman"/>
          <w:sz w:val="28"/>
          <w:szCs w:val="28"/>
        </w:rPr>
        <w:t>»</w:t>
      </w:r>
      <w:r w:rsidRPr="001146AF">
        <w:rPr>
          <w:rFonts w:ascii="Times New Roman" w:hAnsi="Times New Roman" w:cs="Times New Roman"/>
          <w:sz w:val="28"/>
          <w:szCs w:val="28"/>
        </w:rPr>
        <w:t xml:space="preserve"> - 6;</w:t>
      </w:r>
    </w:p>
    <w:p w:rsidR="00C97497" w:rsidRPr="001146AF"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t xml:space="preserve">- кафедра </w:t>
      </w:r>
      <w:r w:rsidR="005F3265" w:rsidRPr="001146AF">
        <w:rPr>
          <w:rFonts w:ascii="Times New Roman" w:hAnsi="Times New Roman" w:cs="Times New Roman"/>
          <w:sz w:val="28"/>
          <w:szCs w:val="28"/>
        </w:rPr>
        <w:t>«</w:t>
      </w:r>
      <w:r w:rsidRPr="001146AF">
        <w:rPr>
          <w:rFonts w:ascii="Times New Roman" w:hAnsi="Times New Roman" w:cs="Times New Roman"/>
          <w:sz w:val="28"/>
          <w:szCs w:val="28"/>
        </w:rPr>
        <w:t>Дошкольное и дефектологическое образование</w:t>
      </w:r>
      <w:r w:rsidR="005F3265" w:rsidRPr="001146AF">
        <w:rPr>
          <w:rFonts w:ascii="Times New Roman" w:hAnsi="Times New Roman" w:cs="Times New Roman"/>
          <w:sz w:val="28"/>
          <w:szCs w:val="28"/>
        </w:rPr>
        <w:t>»</w:t>
      </w:r>
      <w:r w:rsidRPr="001146AF">
        <w:rPr>
          <w:rFonts w:ascii="Times New Roman" w:hAnsi="Times New Roman" w:cs="Times New Roman"/>
          <w:sz w:val="28"/>
          <w:szCs w:val="28"/>
        </w:rPr>
        <w:t xml:space="preserve"> - 8;</w:t>
      </w:r>
    </w:p>
    <w:p w:rsidR="00C97497" w:rsidRPr="001146AF"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t xml:space="preserve">- кафедра </w:t>
      </w:r>
      <w:r w:rsidR="005F3265" w:rsidRPr="001146AF">
        <w:rPr>
          <w:rFonts w:ascii="Times New Roman" w:hAnsi="Times New Roman" w:cs="Times New Roman"/>
          <w:sz w:val="28"/>
          <w:szCs w:val="28"/>
        </w:rPr>
        <w:t>«</w:t>
      </w:r>
      <w:r w:rsidRPr="001146AF">
        <w:rPr>
          <w:rFonts w:ascii="Times New Roman" w:hAnsi="Times New Roman" w:cs="Times New Roman"/>
          <w:sz w:val="28"/>
          <w:szCs w:val="28"/>
        </w:rPr>
        <w:t>Теория и методика дошкольного и начального образования</w:t>
      </w:r>
      <w:r w:rsidR="005F3265" w:rsidRPr="001146AF">
        <w:rPr>
          <w:rFonts w:ascii="Times New Roman" w:hAnsi="Times New Roman" w:cs="Times New Roman"/>
          <w:sz w:val="28"/>
          <w:szCs w:val="28"/>
        </w:rPr>
        <w:t xml:space="preserve">» - </w:t>
      </w:r>
      <w:r w:rsidRPr="001146AF">
        <w:rPr>
          <w:rFonts w:ascii="Times New Roman" w:hAnsi="Times New Roman" w:cs="Times New Roman"/>
          <w:sz w:val="28"/>
          <w:szCs w:val="28"/>
        </w:rPr>
        <w:t>14;</w:t>
      </w:r>
    </w:p>
    <w:p w:rsidR="00C97497" w:rsidRPr="001146AF"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t xml:space="preserve">- кафедра </w:t>
      </w:r>
      <w:r w:rsidR="005F3265" w:rsidRPr="001146AF">
        <w:rPr>
          <w:rFonts w:ascii="Times New Roman" w:hAnsi="Times New Roman" w:cs="Times New Roman"/>
          <w:sz w:val="28"/>
          <w:szCs w:val="28"/>
        </w:rPr>
        <w:t>«</w:t>
      </w:r>
      <w:r w:rsidRPr="001146AF">
        <w:rPr>
          <w:rFonts w:ascii="Times New Roman" w:hAnsi="Times New Roman" w:cs="Times New Roman"/>
          <w:sz w:val="28"/>
          <w:szCs w:val="28"/>
        </w:rPr>
        <w:t>Педагогика и психология</w:t>
      </w:r>
      <w:r w:rsidR="005F3265" w:rsidRPr="001146AF">
        <w:rPr>
          <w:rFonts w:ascii="Times New Roman" w:hAnsi="Times New Roman" w:cs="Times New Roman"/>
          <w:sz w:val="28"/>
          <w:szCs w:val="28"/>
        </w:rPr>
        <w:t>»</w:t>
      </w:r>
      <w:r w:rsidRPr="001146AF">
        <w:rPr>
          <w:rFonts w:ascii="Times New Roman" w:hAnsi="Times New Roman" w:cs="Times New Roman"/>
          <w:sz w:val="28"/>
          <w:szCs w:val="28"/>
        </w:rPr>
        <w:t xml:space="preserve"> - 2</w:t>
      </w:r>
      <w:r w:rsidR="005B5EC6" w:rsidRPr="001146AF">
        <w:rPr>
          <w:rFonts w:ascii="Times New Roman" w:hAnsi="Times New Roman" w:cs="Times New Roman"/>
          <w:sz w:val="28"/>
          <w:szCs w:val="28"/>
        </w:rPr>
        <w:t>0</w:t>
      </w:r>
      <w:r w:rsidRPr="001146AF">
        <w:rPr>
          <w:rFonts w:ascii="Times New Roman" w:hAnsi="Times New Roman" w:cs="Times New Roman"/>
          <w:sz w:val="28"/>
          <w:szCs w:val="28"/>
        </w:rPr>
        <w:t>.</w:t>
      </w:r>
    </w:p>
    <w:p w:rsidR="00C97497" w:rsidRPr="001146AF"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t xml:space="preserve">Средний возраст штатного ППС по факультету составил </w:t>
      </w:r>
      <w:r w:rsidRPr="001146AF">
        <w:rPr>
          <w:rFonts w:ascii="Times New Roman" w:hAnsi="Times New Roman" w:cs="Times New Roman"/>
          <w:b/>
          <w:sz w:val="28"/>
          <w:szCs w:val="28"/>
        </w:rPr>
        <w:t>4</w:t>
      </w:r>
      <w:r w:rsidR="00EE23A7" w:rsidRPr="001146AF">
        <w:rPr>
          <w:rFonts w:ascii="Times New Roman" w:hAnsi="Times New Roman" w:cs="Times New Roman"/>
          <w:b/>
          <w:sz w:val="28"/>
          <w:szCs w:val="28"/>
        </w:rPr>
        <w:t>8</w:t>
      </w:r>
      <w:r w:rsidRPr="001146AF">
        <w:rPr>
          <w:rFonts w:ascii="Times New Roman" w:hAnsi="Times New Roman" w:cs="Times New Roman"/>
          <w:b/>
          <w:sz w:val="28"/>
          <w:szCs w:val="28"/>
        </w:rPr>
        <w:t>,</w:t>
      </w:r>
      <w:r w:rsidR="00EE23A7" w:rsidRPr="001146AF">
        <w:rPr>
          <w:rFonts w:ascii="Times New Roman" w:hAnsi="Times New Roman" w:cs="Times New Roman"/>
          <w:b/>
          <w:sz w:val="28"/>
          <w:szCs w:val="28"/>
        </w:rPr>
        <w:t>5</w:t>
      </w:r>
      <w:r w:rsidRPr="001146AF">
        <w:rPr>
          <w:rFonts w:ascii="Times New Roman" w:hAnsi="Times New Roman" w:cs="Times New Roman"/>
          <w:sz w:val="28"/>
          <w:szCs w:val="28"/>
        </w:rPr>
        <w:t>(в 202</w:t>
      </w:r>
      <w:r w:rsidR="008F1BF1" w:rsidRPr="001146AF">
        <w:rPr>
          <w:rFonts w:ascii="Times New Roman" w:hAnsi="Times New Roman" w:cs="Times New Roman"/>
          <w:sz w:val="28"/>
          <w:szCs w:val="28"/>
        </w:rPr>
        <w:t>3</w:t>
      </w:r>
      <w:r w:rsidRPr="001146AF">
        <w:rPr>
          <w:rFonts w:ascii="Times New Roman" w:hAnsi="Times New Roman" w:cs="Times New Roman"/>
          <w:sz w:val="28"/>
          <w:szCs w:val="28"/>
        </w:rPr>
        <w:t xml:space="preserve"> г. – </w:t>
      </w:r>
      <w:r w:rsidRPr="001146AF">
        <w:rPr>
          <w:rFonts w:ascii="Times New Roman" w:hAnsi="Times New Roman" w:cs="Times New Roman"/>
          <w:b/>
          <w:sz w:val="28"/>
          <w:szCs w:val="28"/>
        </w:rPr>
        <w:t>49,6</w:t>
      </w:r>
      <w:r w:rsidRPr="001146AF">
        <w:rPr>
          <w:rFonts w:ascii="Times New Roman" w:hAnsi="Times New Roman" w:cs="Times New Roman"/>
          <w:sz w:val="28"/>
          <w:szCs w:val="28"/>
        </w:rPr>
        <w:t>), в том числе по кафедрам:</w:t>
      </w:r>
    </w:p>
    <w:p w:rsidR="00C97497" w:rsidRPr="001146AF"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t xml:space="preserve">- кафедра </w:t>
      </w:r>
      <w:r w:rsidR="00AC76B0" w:rsidRPr="001146AF">
        <w:rPr>
          <w:rFonts w:ascii="Times New Roman" w:hAnsi="Times New Roman" w:cs="Times New Roman"/>
          <w:sz w:val="28"/>
          <w:szCs w:val="28"/>
        </w:rPr>
        <w:t>«</w:t>
      </w:r>
      <w:r w:rsidRPr="001146AF">
        <w:rPr>
          <w:rFonts w:ascii="Times New Roman" w:hAnsi="Times New Roman" w:cs="Times New Roman"/>
          <w:sz w:val="28"/>
          <w:szCs w:val="28"/>
        </w:rPr>
        <w:t>Общая психология</w:t>
      </w:r>
      <w:r w:rsidR="00AC76B0" w:rsidRPr="001146AF">
        <w:rPr>
          <w:rFonts w:ascii="Times New Roman" w:hAnsi="Times New Roman" w:cs="Times New Roman"/>
          <w:sz w:val="28"/>
          <w:szCs w:val="28"/>
        </w:rPr>
        <w:t>»</w:t>
      </w:r>
      <w:r w:rsidRPr="001146AF">
        <w:rPr>
          <w:rFonts w:ascii="Times New Roman" w:hAnsi="Times New Roman" w:cs="Times New Roman"/>
          <w:sz w:val="28"/>
          <w:szCs w:val="28"/>
        </w:rPr>
        <w:t xml:space="preserve"> – </w:t>
      </w:r>
      <w:r w:rsidR="00E15145" w:rsidRPr="001146AF">
        <w:rPr>
          <w:rFonts w:ascii="Times New Roman" w:hAnsi="Times New Roman" w:cs="Times New Roman"/>
          <w:sz w:val="28"/>
          <w:szCs w:val="28"/>
        </w:rPr>
        <w:t>40</w:t>
      </w:r>
      <w:r w:rsidRPr="001146AF">
        <w:rPr>
          <w:rFonts w:ascii="Times New Roman" w:hAnsi="Times New Roman" w:cs="Times New Roman"/>
          <w:sz w:val="28"/>
          <w:szCs w:val="28"/>
        </w:rPr>
        <w:t>;</w:t>
      </w:r>
    </w:p>
    <w:p w:rsidR="00C97497" w:rsidRPr="001146AF"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t xml:space="preserve">- кафедра </w:t>
      </w:r>
      <w:r w:rsidR="00AC76B0" w:rsidRPr="001146AF">
        <w:rPr>
          <w:rFonts w:ascii="Times New Roman" w:hAnsi="Times New Roman" w:cs="Times New Roman"/>
          <w:sz w:val="28"/>
          <w:szCs w:val="28"/>
        </w:rPr>
        <w:t>«</w:t>
      </w:r>
      <w:r w:rsidRPr="001146AF">
        <w:rPr>
          <w:rFonts w:ascii="Times New Roman" w:hAnsi="Times New Roman" w:cs="Times New Roman"/>
          <w:sz w:val="28"/>
          <w:szCs w:val="28"/>
        </w:rPr>
        <w:t>Педагогика и психология</w:t>
      </w:r>
      <w:r w:rsidR="00AC76B0" w:rsidRPr="001146AF">
        <w:rPr>
          <w:rFonts w:ascii="Times New Roman" w:hAnsi="Times New Roman" w:cs="Times New Roman"/>
          <w:sz w:val="28"/>
          <w:szCs w:val="28"/>
        </w:rPr>
        <w:t>»</w:t>
      </w:r>
      <w:r w:rsidRPr="001146AF">
        <w:rPr>
          <w:rFonts w:ascii="Times New Roman" w:hAnsi="Times New Roman" w:cs="Times New Roman"/>
          <w:sz w:val="28"/>
          <w:szCs w:val="28"/>
        </w:rPr>
        <w:t xml:space="preserve"> – </w:t>
      </w:r>
      <w:r w:rsidR="005B5EC6" w:rsidRPr="001146AF">
        <w:rPr>
          <w:rFonts w:ascii="Times New Roman" w:hAnsi="Times New Roman" w:cs="Times New Roman"/>
          <w:sz w:val="28"/>
          <w:szCs w:val="28"/>
        </w:rPr>
        <w:t>52</w:t>
      </w:r>
      <w:r w:rsidRPr="001146AF">
        <w:rPr>
          <w:rFonts w:ascii="Times New Roman" w:hAnsi="Times New Roman" w:cs="Times New Roman"/>
          <w:sz w:val="28"/>
          <w:szCs w:val="28"/>
        </w:rPr>
        <w:t>;</w:t>
      </w:r>
    </w:p>
    <w:p w:rsidR="00C97497" w:rsidRPr="001146AF"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t xml:space="preserve">- кафедра </w:t>
      </w:r>
      <w:r w:rsidR="00AC76B0" w:rsidRPr="001146AF">
        <w:rPr>
          <w:rFonts w:ascii="Times New Roman" w:hAnsi="Times New Roman" w:cs="Times New Roman"/>
          <w:sz w:val="28"/>
          <w:szCs w:val="28"/>
        </w:rPr>
        <w:t>«Социально-гуманитарные дисциплины»</w:t>
      </w:r>
      <w:r w:rsidRPr="001146AF">
        <w:rPr>
          <w:rFonts w:ascii="Times New Roman" w:hAnsi="Times New Roman" w:cs="Times New Roman"/>
          <w:sz w:val="28"/>
          <w:szCs w:val="28"/>
        </w:rPr>
        <w:t xml:space="preserve"> – 5</w:t>
      </w:r>
      <w:r w:rsidR="00357D01" w:rsidRPr="001146AF">
        <w:rPr>
          <w:rFonts w:ascii="Times New Roman" w:hAnsi="Times New Roman" w:cs="Times New Roman"/>
          <w:sz w:val="28"/>
          <w:szCs w:val="28"/>
        </w:rPr>
        <w:t>2</w:t>
      </w:r>
      <w:r w:rsidRPr="001146AF">
        <w:rPr>
          <w:rFonts w:ascii="Times New Roman" w:hAnsi="Times New Roman" w:cs="Times New Roman"/>
          <w:sz w:val="28"/>
          <w:szCs w:val="28"/>
        </w:rPr>
        <w:t>;</w:t>
      </w:r>
    </w:p>
    <w:p w:rsidR="00C97497" w:rsidRPr="001146AF"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t xml:space="preserve">- кафедра </w:t>
      </w:r>
      <w:r w:rsidR="00AC76B0" w:rsidRPr="001146AF">
        <w:rPr>
          <w:rFonts w:ascii="Times New Roman" w:hAnsi="Times New Roman" w:cs="Times New Roman"/>
          <w:sz w:val="28"/>
          <w:szCs w:val="28"/>
        </w:rPr>
        <w:t>«</w:t>
      </w:r>
      <w:r w:rsidRPr="001146AF">
        <w:rPr>
          <w:rFonts w:ascii="Times New Roman" w:hAnsi="Times New Roman" w:cs="Times New Roman"/>
          <w:sz w:val="28"/>
          <w:szCs w:val="28"/>
        </w:rPr>
        <w:t>Прикладная психология</w:t>
      </w:r>
      <w:r w:rsidR="00AC76B0" w:rsidRPr="001146AF">
        <w:rPr>
          <w:rFonts w:ascii="Times New Roman" w:hAnsi="Times New Roman" w:cs="Times New Roman"/>
          <w:sz w:val="28"/>
          <w:szCs w:val="28"/>
        </w:rPr>
        <w:t xml:space="preserve">» </w:t>
      </w:r>
      <w:r w:rsidRPr="001146AF">
        <w:rPr>
          <w:rFonts w:ascii="Times New Roman" w:hAnsi="Times New Roman" w:cs="Times New Roman"/>
          <w:sz w:val="28"/>
          <w:szCs w:val="28"/>
        </w:rPr>
        <w:t>–4</w:t>
      </w:r>
      <w:r w:rsidR="00A17228" w:rsidRPr="001146AF">
        <w:rPr>
          <w:rFonts w:ascii="Times New Roman" w:hAnsi="Times New Roman" w:cs="Times New Roman"/>
          <w:sz w:val="28"/>
          <w:szCs w:val="28"/>
        </w:rPr>
        <w:t>6</w:t>
      </w:r>
      <w:r w:rsidRPr="001146AF">
        <w:rPr>
          <w:rFonts w:ascii="Times New Roman" w:hAnsi="Times New Roman" w:cs="Times New Roman"/>
          <w:sz w:val="28"/>
          <w:szCs w:val="28"/>
        </w:rPr>
        <w:t>,7;</w:t>
      </w:r>
    </w:p>
    <w:p w:rsidR="00C97497" w:rsidRPr="001146AF"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t xml:space="preserve">- кафедра </w:t>
      </w:r>
      <w:r w:rsidR="00AC76B0" w:rsidRPr="001146AF">
        <w:rPr>
          <w:rFonts w:ascii="Times New Roman" w:hAnsi="Times New Roman" w:cs="Times New Roman"/>
          <w:sz w:val="28"/>
          <w:szCs w:val="28"/>
        </w:rPr>
        <w:t>«</w:t>
      </w:r>
      <w:r w:rsidRPr="001146AF">
        <w:rPr>
          <w:rFonts w:ascii="Times New Roman" w:hAnsi="Times New Roman" w:cs="Times New Roman"/>
          <w:sz w:val="28"/>
          <w:szCs w:val="28"/>
        </w:rPr>
        <w:t>Дошкольное и дефектологическое образование</w:t>
      </w:r>
      <w:r w:rsidR="00AC76B0" w:rsidRPr="001146AF">
        <w:rPr>
          <w:rFonts w:ascii="Times New Roman" w:hAnsi="Times New Roman" w:cs="Times New Roman"/>
          <w:sz w:val="28"/>
          <w:szCs w:val="28"/>
        </w:rPr>
        <w:t>»</w:t>
      </w:r>
      <w:r w:rsidRPr="001146AF">
        <w:rPr>
          <w:rFonts w:ascii="Times New Roman" w:hAnsi="Times New Roman" w:cs="Times New Roman"/>
          <w:sz w:val="28"/>
          <w:szCs w:val="28"/>
        </w:rPr>
        <w:t xml:space="preserve"> – 5</w:t>
      </w:r>
      <w:r w:rsidR="004700B7" w:rsidRPr="001146AF">
        <w:rPr>
          <w:rFonts w:ascii="Times New Roman" w:hAnsi="Times New Roman" w:cs="Times New Roman"/>
          <w:sz w:val="28"/>
          <w:szCs w:val="28"/>
        </w:rPr>
        <w:t>2</w:t>
      </w:r>
      <w:r w:rsidRPr="001146AF">
        <w:rPr>
          <w:rFonts w:ascii="Times New Roman" w:hAnsi="Times New Roman" w:cs="Times New Roman"/>
          <w:sz w:val="28"/>
          <w:szCs w:val="28"/>
        </w:rPr>
        <w:t>,5;</w:t>
      </w:r>
    </w:p>
    <w:p w:rsidR="00C97497" w:rsidRPr="001146AF"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t xml:space="preserve">- кафедра </w:t>
      </w:r>
      <w:r w:rsidR="00AC76B0" w:rsidRPr="001146AF">
        <w:rPr>
          <w:rFonts w:ascii="Times New Roman" w:hAnsi="Times New Roman" w:cs="Times New Roman"/>
          <w:sz w:val="28"/>
          <w:szCs w:val="28"/>
        </w:rPr>
        <w:t>«</w:t>
      </w:r>
      <w:r w:rsidRPr="001146AF">
        <w:rPr>
          <w:rFonts w:ascii="Times New Roman" w:hAnsi="Times New Roman" w:cs="Times New Roman"/>
          <w:sz w:val="28"/>
          <w:szCs w:val="28"/>
        </w:rPr>
        <w:t>Теория и методика дошкольного и начального образования</w:t>
      </w:r>
      <w:r w:rsidR="00AC76B0" w:rsidRPr="001146AF">
        <w:rPr>
          <w:rFonts w:ascii="Times New Roman" w:hAnsi="Times New Roman" w:cs="Times New Roman"/>
          <w:sz w:val="28"/>
          <w:szCs w:val="28"/>
        </w:rPr>
        <w:t>»</w:t>
      </w:r>
      <w:r w:rsidRPr="001146AF">
        <w:rPr>
          <w:rFonts w:ascii="Times New Roman" w:hAnsi="Times New Roman" w:cs="Times New Roman"/>
          <w:sz w:val="28"/>
          <w:szCs w:val="28"/>
        </w:rPr>
        <w:t xml:space="preserve"> – 5</w:t>
      </w:r>
      <w:r w:rsidR="00B46747" w:rsidRPr="001146AF">
        <w:rPr>
          <w:rFonts w:ascii="Times New Roman" w:hAnsi="Times New Roman" w:cs="Times New Roman"/>
          <w:sz w:val="28"/>
          <w:szCs w:val="28"/>
        </w:rPr>
        <w:t>4</w:t>
      </w:r>
      <w:r w:rsidRPr="001146AF">
        <w:rPr>
          <w:rFonts w:ascii="Times New Roman" w:hAnsi="Times New Roman" w:cs="Times New Roman"/>
          <w:sz w:val="28"/>
          <w:szCs w:val="28"/>
        </w:rPr>
        <w:t>;</w:t>
      </w:r>
    </w:p>
    <w:p w:rsidR="00C97497" w:rsidRPr="001146AF"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t xml:space="preserve">- кафедра </w:t>
      </w:r>
      <w:r w:rsidR="00AC76B0" w:rsidRPr="001146AF">
        <w:rPr>
          <w:rFonts w:ascii="Times New Roman" w:hAnsi="Times New Roman" w:cs="Times New Roman"/>
          <w:sz w:val="28"/>
          <w:szCs w:val="28"/>
        </w:rPr>
        <w:t>«</w:t>
      </w:r>
      <w:r w:rsidRPr="001146AF">
        <w:rPr>
          <w:rFonts w:ascii="Times New Roman" w:hAnsi="Times New Roman" w:cs="Times New Roman"/>
          <w:sz w:val="28"/>
          <w:szCs w:val="28"/>
        </w:rPr>
        <w:t>Изобразительное искусство и культурология</w:t>
      </w:r>
      <w:r w:rsidR="00AC76B0" w:rsidRPr="001146AF">
        <w:rPr>
          <w:rFonts w:ascii="Times New Roman" w:hAnsi="Times New Roman" w:cs="Times New Roman"/>
          <w:sz w:val="28"/>
          <w:szCs w:val="28"/>
        </w:rPr>
        <w:t>»</w:t>
      </w:r>
      <w:r w:rsidRPr="001146AF">
        <w:rPr>
          <w:rFonts w:ascii="Times New Roman" w:hAnsi="Times New Roman" w:cs="Times New Roman"/>
          <w:sz w:val="28"/>
          <w:szCs w:val="28"/>
        </w:rPr>
        <w:t xml:space="preserve"> – </w:t>
      </w:r>
      <w:r w:rsidR="00013575" w:rsidRPr="001146AF">
        <w:rPr>
          <w:rFonts w:ascii="Times New Roman" w:hAnsi="Times New Roman" w:cs="Times New Roman"/>
          <w:sz w:val="28"/>
          <w:szCs w:val="28"/>
        </w:rPr>
        <w:t>47</w:t>
      </w:r>
      <w:r w:rsidRPr="001146AF">
        <w:rPr>
          <w:rFonts w:ascii="Times New Roman" w:hAnsi="Times New Roman" w:cs="Times New Roman"/>
          <w:sz w:val="28"/>
          <w:szCs w:val="28"/>
        </w:rPr>
        <w:t>;</w:t>
      </w:r>
    </w:p>
    <w:p w:rsidR="00C97497" w:rsidRPr="001146AF"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t xml:space="preserve">- кафедра </w:t>
      </w:r>
      <w:r w:rsidR="00AC76B0" w:rsidRPr="001146AF">
        <w:rPr>
          <w:rFonts w:ascii="Times New Roman" w:hAnsi="Times New Roman" w:cs="Times New Roman"/>
          <w:sz w:val="28"/>
          <w:szCs w:val="28"/>
        </w:rPr>
        <w:t>«</w:t>
      </w:r>
      <w:r w:rsidRPr="001146AF">
        <w:rPr>
          <w:rFonts w:ascii="Times New Roman" w:hAnsi="Times New Roman" w:cs="Times New Roman"/>
          <w:sz w:val="28"/>
          <w:szCs w:val="28"/>
        </w:rPr>
        <w:t>Музыка и методика преподавания музыки</w:t>
      </w:r>
      <w:r w:rsidR="00AC76B0" w:rsidRPr="001146AF">
        <w:rPr>
          <w:rFonts w:ascii="Times New Roman" w:hAnsi="Times New Roman" w:cs="Times New Roman"/>
          <w:sz w:val="28"/>
          <w:szCs w:val="28"/>
        </w:rPr>
        <w:t>»</w:t>
      </w:r>
      <w:r w:rsidRPr="001146AF">
        <w:rPr>
          <w:rFonts w:ascii="Times New Roman" w:hAnsi="Times New Roman" w:cs="Times New Roman"/>
          <w:sz w:val="28"/>
          <w:szCs w:val="28"/>
        </w:rPr>
        <w:t xml:space="preserve"> – 4</w:t>
      </w:r>
      <w:r w:rsidR="00A64CB1" w:rsidRPr="001146AF">
        <w:rPr>
          <w:rFonts w:ascii="Times New Roman" w:hAnsi="Times New Roman" w:cs="Times New Roman"/>
          <w:sz w:val="28"/>
          <w:szCs w:val="28"/>
        </w:rPr>
        <w:t>4</w:t>
      </w:r>
      <w:r w:rsidRPr="001146AF">
        <w:rPr>
          <w:rFonts w:ascii="Times New Roman" w:hAnsi="Times New Roman" w:cs="Times New Roman"/>
          <w:sz w:val="28"/>
          <w:szCs w:val="28"/>
        </w:rPr>
        <w:t>.</w:t>
      </w:r>
    </w:p>
    <w:p w:rsidR="00C97497" w:rsidRPr="001146AF"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t xml:space="preserve">Самый молодой возрастной состав преподавателей на кафедре «Общая психология»: средний возраст ППС – </w:t>
      </w:r>
      <w:r w:rsidR="0043580D" w:rsidRPr="001146AF">
        <w:rPr>
          <w:rFonts w:ascii="Times New Roman" w:hAnsi="Times New Roman" w:cs="Times New Roman"/>
          <w:b/>
          <w:sz w:val="28"/>
          <w:szCs w:val="28"/>
        </w:rPr>
        <w:t>40</w:t>
      </w:r>
      <w:r w:rsidR="0043580D" w:rsidRPr="001146AF">
        <w:rPr>
          <w:rFonts w:ascii="Times New Roman" w:hAnsi="Times New Roman" w:cs="Times New Roman"/>
          <w:sz w:val="28"/>
          <w:szCs w:val="28"/>
        </w:rPr>
        <w:t>лет</w:t>
      </w:r>
      <w:r w:rsidRPr="001146AF">
        <w:rPr>
          <w:rFonts w:ascii="Times New Roman" w:hAnsi="Times New Roman" w:cs="Times New Roman"/>
          <w:sz w:val="28"/>
          <w:szCs w:val="28"/>
        </w:rPr>
        <w:t xml:space="preserve">; самый старший возрастной состав преподавателей на кафедре «Теория и методика дошкольного и начального образования»: средний возраст ППС – </w:t>
      </w:r>
      <w:r w:rsidRPr="001146AF">
        <w:rPr>
          <w:rFonts w:ascii="Times New Roman" w:hAnsi="Times New Roman" w:cs="Times New Roman"/>
          <w:b/>
          <w:sz w:val="28"/>
          <w:szCs w:val="28"/>
        </w:rPr>
        <w:t>5</w:t>
      </w:r>
      <w:r w:rsidR="0043580D" w:rsidRPr="001146AF">
        <w:rPr>
          <w:rFonts w:ascii="Times New Roman" w:hAnsi="Times New Roman" w:cs="Times New Roman"/>
          <w:b/>
          <w:sz w:val="28"/>
          <w:szCs w:val="28"/>
        </w:rPr>
        <w:t>4</w:t>
      </w:r>
      <w:r w:rsidRPr="001146AF">
        <w:rPr>
          <w:rFonts w:ascii="Times New Roman" w:hAnsi="Times New Roman" w:cs="Times New Roman"/>
          <w:sz w:val="28"/>
          <w:szCs w:val="28"/>
        </w:rPr>
        <w:t>года.</w:t>
      </w:r>
    </w:p>
    <w:p w:rsidR="00C97497" w:rsidRPr="001146AF"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lastRenderedPageBreak/>
        <w:t xml:space="preserve">По сравнению с предыдущим учебным годом средний возраст штатного ППС факультета </w:t>
      </w:r>
      <w:r w:rsidR="009C2268" w:rsidRPr="001146AF">
        <w:rPr>
          <w:rFonts w:ascii="Times New Roman" w:hAnsi="Times New Roman" w:cs="Times New Roman"/>
          <w:sz w:val="28"/>
          <w:szCs w:val="28"/>
        </w:rPr>
        <w:t>незначительно снизился</w:t>
      </w:r>
      <w:r w:rsidRPr="001146AF">
        <w:rPr>
          <w:rFonts w:ascii="Times New Roman" w:hAnsi="Times New Roman" w:cs="Times New Roman"/>
          <w:sz w:val="28"/>
          <w:szCs w:val="28"/>
        </w:rPr>
        <w:t>.</w:t>
      </w:r>
    </w:p>
    <w:p w:rsidR="00C97497" w:rsidRPr="00C76958"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t xml:space="preserve">Распределение штатных преподавателей, имеющих </w:t>
      </w:r>
      <w:r w:rsidRPr="00C76958">
        <w:rPr>
          <w:rFonts w:ascii="Times New Roman" w:hAnsi="Times New Roman" w:cs="Times New Roman"/>
          <w:sz w:val="28"/>
          <w:szCs w:val="28"/>
        </w:rPr>
        <w:t>учёные степени докторов и кандидатов наук, по кафедрам по состоянию на 15 июня 202</w:t>
      </w:r>
      <w:r w:rsidR="001D4D0F" w:rsidRPr="00C76958">
        <w:rPr>
          <w:rFonts w:ascii="Times New Roman" w:hAnsi="Times New Roman" w:cs="Times New Roman"/>
          <w:sz w:val="28"/>
          <w:szCs w:val="28"/>
        </w:rPr>
        <w:t>4</w:t>
      </w:r>
      <w:r w:rsidRPr="00C76958">
        <w:rPr>
          <w:rFonts w:ascii="Times New Roman" w:hAnsi="Times New Roman" w:cs="Times New Roman"/>
          <w:sz w:val="28"/>
          <w:szCs w:val="28"/>
        </w:rPr>
        <w:t xml:space="preserve"> года представлено в табл</w:t>
      </w:r>
      <w:r w:rsidR="001D4D0F" w:rsidRPr="00C76958">
        <w:rPr>
          <w:rFonts w:ascii="Times New Roman" w:hAnsi="Times New Roman" w:cs="Times New Roman"/>
          <w:sz w:val="28"/>
          <w:szCs w:val="28"/>
        </w:rPr>
        <w:t>. 3</w:t>
      </w:r>
      <w:r w:rsidRPr="00C76958">
        <w:rPr>
          <w:rFonts w:ascii="Times New Roman" w:hAnsi="Times New Roman" w:cs="Times New Roman"/>
          <w:sz w:val="28"/>
          <w:szCs w:val="28"/>
        </w:rPr>
        <w:t>.</w:t>
      </w:r>
    </w:p>
    <w:p w:rsidR="001D4D0F" w:rsidRPr="00C76958" w:rsidRDefault="001D4D0F" w:rsidP="001D4D0F">
      <w:pPr>
        <w:spacing w:after="0" w:line="240" w:lineRule="auto"/>
        <w:ind w:firstLine="709"/>
        <w:jc w:val="right"/>
        <w:rPr>
          <w:rFonts w:ascii="Times New Roman" w:hAnsi="Times New Roman"/>
          <w:sz w:val="28"/>
          <w:szCs w:val="28"/>
        </w:rPr>
      </w:pPr>
      <w:r w:rsidRPr="00C76958">
        <w:rPr>
          <w:rFonts w:ascii="Times New Roman" w:hAnsi="Times New Roman"/>
          <w:sz w:val="28"/>
          <w:szCs w:val="28"/>
        </w:rPr>
        <w:t>Таблица 3</w:t>
      </w:r>
    </w:p>
    <w:p w:rsidR="001D4D0F" w:rsidRPr="00C76958" w:rsidRDefault="001D4D0F" w:rsidP="001D4D0F">
      <w:pPr>
        <w:spacing w:after="0" w:line="240" w:lineRule="auto"/>
        <w:jc w:val="center"/>
        <w:rPr>
          <w:rFonts w:ascii="Times New Roman" w:hAnsi="Times New Roman" w:cs="Times New Roman"/>
          <w:sz w:val="28"/>
          <w:szCs w:val="28"/>
        </w:rPr>
      </w:pPr>
      <w:r w:rsidRPr="00C76958">
        <w:rPr>
          <w:rFonts w:ascii="Times New Roman" w:hAnsi="Times New Roman" w:cs="Times New Roman"/>
          <w:sz w:val="28"/>
          <w:szCs w:val="28"/>
        </w:rPr>
        <w:t>Распределение штатных преподавателей, имеющих учёные степени докторов и кандидатов наук, по кафедрам по состоянию на 15 июня 2024 года</w:t>
      </w:r>
    </w:p>
    <w:tbl>
      <w:tblPr>
        <w:tblStyle w:val="af0"/>
        <w:tblW w:w="0" w:type="auto"/>
        <w:tblInd w:w="-5" w:type="dxa"/>
        <w:tblLook w:val="04A0"/>
      </w:tblPr>
      <w:tblGrid>
        <w:gridCol w:w="2835"/>
        <w:gridCol w:w="3261"/>
        <w:gridCol w:w="3254"/>
      </w:tblGrid>
      <w:tr w:rsidR="00C97497" w:rsidRPr="00474913" w:rsidTr="001D4D0F">
        <w:tc>
          <w:tcPr>
            <w:tcW w:w="2835" w:type="dxa"/>
            <w:shd w:val="clear" w:color="auto" w:fill="auto"/>
          </w:tcPr>
          <w:p w:rsidR="00C97497" w:rsidRPr="00533186" w:rsidRDefault="00C97497"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Кафедра</w:t>
            </w:r>
          </w:p>
        </w:tc>
        <w:tc>
          <w:tcPr>
            <w:tcW w:w="3261" w:type="dxa"/>
            <w:shd w:val="clear" w:color="auto" w:fill="auto"/>
          </w:tcPr>
          <w:p w:rsidR="00C97497" w:rsidRPr="00533186" w:rsidRDefault="001D4D0F"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Д</w:t>
            </w:r>
            <w:r w:rsidR="00C97497" w:rsidRPr="00533186">
              <w:rPr>
                <w:rFonts w:ascii="Times New Roman" w:hAnsi="Times New Roman" w:cs="Times New Roman"/>
                <w:sz w:val="28"/>
                <w:szCs w:val="28"/>
              </w:rPr>
              <w:t>октора наук</w:t>
            </w:r>
          </w:p>
        </w:tc>
        <w:tc>
          <w:tcPr>
            <w:tcW w:w="3254" w:type="dxa"/>
            <w:shd w:val="clear" w:color="auto" w:fill="auto"/>
          </w:tcPr>
          <w:p w:rsidR="00C97497" w:rsidRPr="00533186" w:rsidRDefault="001D4D0F"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К</w:t>
            </w:r>
            <w:r w:rsidR="00C97497" w:rsidRPr="00533186">
              <w:rPr>
                <w:rFonts w:ascii="Times New Roman" w:hAnsi="Times New Roman" w:cs="Times New Roman"/>
                <w:sz w:val="28"/>
                <w:szCs w:val="28"/>
              </w:rPr>
              <w:t>андидаты наук</w:t>
            </w:r>
          </w:p>
        </w:tc>
      </w:tr>
      <w:tr w:rsidR="00C97497" w:rsidRPr="00474913" w:rsidTr="001D4D0F">
        <w:tc>
          <w:tcPr>
            <w:tcW w:w="2835" w:type="dxa"/>
          </w:tcPr>
          <w:p w:rsidR="00C97497" w:rsidRPr="00533186" w:rsidRDefault="00C97497"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ДиДО</w:t>
            </w:r>
          </w:p>
        </w:tc>
        <w:tc>
          <w:tcPr>
            <w:tcW w:w="3261" w:type="dxa"/>
          </w:tcPr>
          <w:p w:rsidR="00C97497" w:rsidRPr="00533186" w:rsidRDefault="00C97497"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0</w:t>
            </w:r>
          </w:p>
        </w:tc>
        <w:tc>
          <w:tcPr>
            <w:tcW w:w="3254" w:type="dxa"/>
          </w:tcPr>
          <w:p w:rsidR="00C97497" w:rsidRPr="00533186" w:rsidRDefault="004700B7"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8</w:t>
            </w:r>
          </w:p>
        </w:tc>
      </w:tr>
      <w:tr w:rsidR="00C97497" w:rsidRPr="00474913" w:rsidTr="001D4D0F">
        <w:tc>
          <w:tcPr>
            <w:tcW w:w="2835" w:type="dxa"/>
          </w:tcPr>
          <w:p w:rsidR="00C97497" w:rsidRPr="00533186" w:rsidRDefault="00C97497"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ТМДиНО</w:t>
            </w:r>
          </w:p>
        </w:tc>
        <w:tc>
          <w:tcPr>
            <w:tcW w:w="3261" w:type="dxa"/>
          </w:tcPr>
          <w:p w:rsidR="00C97497" w:rsidRPr="00533186" w:rsidRDefault="00C97497"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1</w:t>
            </w:r>
          </w:p>
        </w:tc>
        <w:tc>
          <w:tcPr>
            <w:tcW w:w="3254" w:type="dxa"/>
          </w:tcPr>
          <w:p w:rsidR="00C97497" w:rsidRPr="00533186" w:rsidRDefault="00C97497"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11</w:t>
            </w:r>
          </w:p>
        </w:tc>
      </w:tr>
      <w:tr w:rsidR="00C97497" w:rsidRPr="00474913" w:rsidTr="001D4D0F">
        <w:tc>
          <w:tcPr>
            <w:tcW w:w="2835" w:type="dxa"/>
          </w:tcPr>
          <w:p w:rsidR="00C97497" w:rsidRPr="00533186" w:rsidRDefault="00C97497"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ИИиК</w:t>
            </w:r>
          </w:p>
        </w:tc>
        <w:tc>
          <w:tcPr>
            <w:tcW w:w="3261" w:type="dxa"/>
          </w:tcPr>
          <w:p w:rsidR="00C97497" w:rsidRPr="00533186" w:rsidRDefault="00013575"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0</w:t>
            </w:r>
          </w:p>
        </w:tc>
        <w:tc>
          <w:tcPr>
            <w:tcW w:w="3254" w:type="dxa"/>
          </w:tcPr>
          <w:p w:rsidR="00C97497" w:rsidRPr="00533186" w:rsidRDefault="00013575"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2</w:t>
            </w:r>
          </w:p>
        </w:tc>
      </w:tr>
      <w:tr w:rsidR="00C97497" w:rsidRPr="00474913" w:rsidTr="001D4D0F">
        <w:tc>
          <w:tcPr>
            <w:tcW w:w="2835" w:type="dxa"/>
          </w:tcPr>
          <w:p w:rsidR="00C97497" w:rsidRPr="00533186" w:rsidRDefault="00C97497"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МиМПМ</w:t>
            </w:r>
          </w:p>
        </w:tc>
        <w:tc>
          <w:tcPr>
            <w:tcW w:w="3261" w:type="dxa"/>
          </w:tcPr>
          <w:p w:rsidR="00C97497" w:rsidRPr="00533186" w:rsidRDefault="00C97497"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0</w:t>
            </w:r>
          </w:p>
        </w:tc>
        <w:tc>
          <w:tcPr>
            <w:tcW w:w="3254" w:type="dxa"/>
          </w:tcPr>
          <w:p w:rsidR="00C97497" w:rsidRPr="00533186" w:rsidRDefault="00A64CB1"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4</w:t>
            </w:r>
          </w:p>
        </w:tc>
      </w:tr>
      <w:tr w:rsidR="00C97497" w:rsidRPr="00474913" w:rsidTr="001D4D0F">
        <w:tc>
          <w:tcPr>
            <w:tcW w:w="2835" w:type="dxa"/>
          </w:tcPr>
          <w:p w:rsidR="00C97497" w:rsidRPr="00533186" w:rsidRDefault="001D4D0F"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СГД</w:t>
            </w:r>
          </w:p>
        </w:tc>
        <w:tc>
          <w:tcPr>
            <w:tcW w:w="3261" w:type="dxa"/>
          </w:tcPr>
          <w:p w:rsidR="00C97497" w:rsidRPr="00533186" w:rsidRDefault="001D4D0F"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3</w:t>
            </w:r>
          </w:p>
        </w:tc>
        <w:tc>
          <w:tcPr>
            <w:tcW w:w="3254" w:type="dxa"/>
          </w:tcPr>
          <w:p w:rsidR="00C97497" w:rsidRPr="00533186" w:rsidRDefault="00357D01"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5</w:t>
            </w:r>
          </w:p>
        </w:tc>
      </w:tr>
      <w:tr w:rsidR="00C97497" w:rsidRPr="00474913" w:rsidTr="001D4D0F">
        <w:tc>
          <w:tcPr>
            <w:tcW w:w="2835" w:type="dxa"/>
          </w:tcPr>
          <w:p w:rsidR="00C97497" w:rsidRPr="00533186" w:rsidRDefault="00C97497"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ПиПс</w:t>
            </w:r>
          </w:p>
        </w:tc>
        <w:tc>
          <w:tcPr>
            <w:tcW w:w="3261" w:type="dxa"/>
          </w:tcPr>
          <w:p w:rsidR="00C97497" w:rsidRPr="00533186" w:rsidRDefault="005B5EC6"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5</w:t>
            </w:r>
          </w:p>
        </w:tc>
        <w:tc>
          <w:tcPr>
            <w:tcW w:w="3254" w:type="dxa"/>
          </w:tcPr>
          <w:p w:rsidR="00C97497" w:rsidRPr="00533186" w:rsidRDefault="00C97497"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1</w:t>
            </w:r>
            <w:r w:rsidR="005B5EC6" w:rsidRPr="00533186">
              <w:rPr>
                <w:rFonts w:ascii="Times New Roman" w:hAnsi="Times New Roman" w:cs="Times New Roman"/>
                <w:sz w:val="28"/>
                <w:szCs w:val="28"/>
              </w:rPr>
              <w:t>5</w:t>
            </w:r>
          </w:p>
        </w:tc>
      </w:tr>
      <w:tr w:rsidR="00C97497" w:rsidRPr="00474913" w:rsidTr="001D4D0F">
        <w:tc>
          <w:tcPr>
            <w:tcW w:w="2835" w:type="dxa"/>
          </w:tcPr>
          <w:p w:rsidR="00C97497" w:rsidRPr="00533186" w:rsidRDefault="00C97497"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ОП</w:t>
            </w:r>
          </w:p>
        </w:tc>
        <w:tc>
          <w:tcPr>
            <w:tcW w:w="3261" w:type="dxa"/>
          </w:tcPr>
          <w:p w:rsidR="00C97497" w:rsidRPr="00533186" w:rsidRDefault="00C97497"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1</w:t>
            </w:r>
          </w:p>
        </w:tc>
        <w:tc>
          <w:tcPr>
            <w:tcW w:w="3254" w:type="dxa"/>
          </w:tcPr>
          <w:p w:rsidR="00C97497" w:rsidRPr="00533186" w:rsidRDefault="00C97497"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5</w:t>
            </w:r>
          </w:p>
        </w:tc>
      </w:tr>
      <w:tr w:rsidR="00C97497" w:rsidRPr="00474913" w:rsidTr="001D4D0F">
        <w:tc>
          <w:tcPr>
            <w:tcW w:w="2835" w:type="dxa"/>
          </w:tcPr>
          <w:p w:rsidR="00C97497" w:rsidRPr="00533186" w:rsidRDefault="00C97497"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ПП</w:t>
            </w:r>
          </w:p>
        </w:tc>
        <w:tc>
          <w:tcPr>
            <w:tcW w:w="3261" w:type="dxa"/>
          </w:tcPr>
          <w:p w:rsidR="00C97497" w:rsidRPr="00533186" w:rsidRDefault="00C97497"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0</w:t>
            </w:r>
          </w:p>
        </w:tc>
        <w:tc>
          <w:tcPr>
            <w:tcW w:w="3254" w:type="dxa"/>
          </w:tcPr>
          <w:p w:rsidR="00C97497" w:rsidRPr="00533186" w:rsidRDefault="00C97497"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7</w:t>
            </w:r>
          </w:p>
        </w:tc>
      </w:tr>
      <w:tr w:rsidR="00C97497" w:rsidRPr="00474913" w:rsidTr="001D4D0F">
        <w:tc>
          <w:tcPr>
            <w:tcW w:w="2835" w:type="dxa"/>
            <w:shd w:val="clear" w:color="auto" w:fill="auto"/>
          </w:tcPr>
          <w:p w:rsidR="00C97497" w:rsidRPr="00533186" w:rsidRDefault="00C97497" w:rsidP="001D4D0F">
            <w:pPr>
              <w:ind w:firstLine="37"/>
              <w:jc w:val="center"/>
              <w:rPr>
                <w:rFonts w:ascii="Times New Roman" w:hAnsi="Times New Roman" w:cs="Times New Roman"/>
                <w:b/>
                <w:sz w:val="28"/>
                <w:szCs w:val="28"/>
              </w:rPr>
            </w:pPr>
            <w:r w:rsidRPr="00533186">
              <w:rPr>
                <w:rFonts w:ascii="Times New Roman" w:hAnsi="Times New Roman" w:cs="Times New Roman"/>
                <w:b/>
                <w:sz w:val="28"/>
                <w:szCs w:val="28"/>
              </w:rPr>
              <w:t xml:space="preserve">Итого </w:t>
            </w:r>
          </w:p>
        </w:tc>
        <w:tc>
          <w:tcPr>
            <w:tcW w:w="3261" w:type="dxa"/>
            <w:shd w:val="clear" w:color="auto" w:fill="auto"/>
          </w:tcPr>
          <w:p w:rsidR="00C97497" w:rsidRPr="00533186" w:rsidRDefault="00C97497" w:rsidP="001D4D0F">
            <w:pPr>
              <w:ind w:firstLine="37"/>
              <w:jc w:val="center"/>
              <w:rPr>
                <w:rFonts w:ascii="Times New Roman" w:hAnsi="Times New Roman" w:cs="Times New Roman"/>
                <w:b/>
                <w:sz w:val="28"/>
                <w:szCs w:val="28"/>
              </w:rPr>
            </w:pPr>
            <w:r w:rsidRPr="00533186">
              <w:rPr>
                <w:rFonts w:ascii="Times New Roman" w:hAnsi="Times New Roman" w:cs="Times New Roman"/>
                <w:b/>
                <w:sz w:val="28"/>
                <w:szCs w:val="28"/>
              </w:rPr>
              <w:t>10</w:t>
            </w:r>
          </w:p>
        </w:tc>
        <w:tc>
          <w:tcPr>
            <w:tcW w:w="3254" w:type="dxa"/>
            <w:shd w:val="clear" w:color="auto" w:fill="auto"/>
          </w:tcPr>
          <w:p w:rsidR="00C97497" w:rsidRPr="00533186" w:rsidRDefault="00533186" w:rsidP="001D4D0F">
            <w:pPr>
              <w:ind w:firstLine="37"/>
              <w:jc w:val="center"/>
              <w:rPr>
                <w:rFonts w:ascii="Times New Roman" w:hAnsi="Times New Roman" w:cs="Times New Roman"/>
                <w:b/>
                <w:sz w:val="28"/>
                <w:szCs w:val="28"/>
              </w:rPr>
            </w:pPr>
            <w:r w:rsidRPr="00533186">
              <w:rPr>
                <w:rFonts w:ascii="Times New Roman" w:hAnsi="Times New Roman" w:cs="Times New Roman"/>
                <w:b/>
                <w:sz w:val="28"/>
                <w:szCs w:val="28"/>
              </w:rPr>
              <w:t>57</w:t>
            </w:r>
          </w:p>
        </w:tc>
      </w:tr>
      <w:bookmarkEnd w:id="1"/>
    </w:tbl>
    <w:p w:rsidR="00C97497" w:rsidRPr="00474913" w:rsidRDefault="00C97497" w:rsidP="00C97497">
      <w:pPr>
        <w:spacing w:after="0" w:line="360" w:lineRule="auto"/>
        <w:jc w:val="both"/>
        <w:rPr>
          <w:rFonts w:ascii="Times New Roman" w:hAnsi="Times New Roman" w:cs="Times New Roman"/>
          <w:color w:val="FF0000"/>
          <w:sz w:val="28"/>
          <w:szCs w:val="28"/>
        </w:rPr>
      </w:pPr>
    </w:p>
    <w:p w:rsidR="006066F1" w:rsidRPr="00AA3197" w:rsidRDefault="006066F1" w:rsidP="006066F1">
      <w:pPr>
        <w:spacing w:after="0" w:line="360" w:lineRule="auto"/>
        <w:ind w:firstLine="709"/>
        <w:jc w:val="both"/>
        <w:rPr>
          <w:rFonts w:ascii="Times New Roman" w:hAnsi="Times New Roman" w:cs="Times New Roman"/>
          <w:sz w:val="28"/>
          <w:szCs w:val="28"/>
        </w:rPr>
      </w:pPr>
      <w:r w:rsidRPr="00AA3197">
        <w:rPr>
          <w:rFonts w:ascii="Times New Roman" w:hAnsi="Times New Roman" w:cs="Times New Roman"/>
          <w:sz w:val="28"/>
          <w:szCs w:val="28"/>
        </w:rPr>
        <w:t>Всего на кафедрах факультета в отчётном учебном году работал</w:t>
      </w:r>
      <w:r w:rsidR="00F20B8B">
        <w:rPr>
          <w:rFonts w:ascii="Times New Roman" w:hAnsi="Times New Roman" w:cs="Times New Roman"/>
          <w:sz w:val="28"/>
          <w:szCs w:val="28"/>
        </w:rPr>
        <w:t>и</w:t>
      </w:r>
      <w:r w:rsidR="00EE772C" w:rsidRPr="00AA3197">
        <w:rPr>
          <w:rFonts w:ascii="Times New Roman" w:hAnsi="Times New Roman" w:cs="Times New Roman"/>
          <w:b/>
          <w:sz w:val="28"/>
          <w:szCs w:val="28"/>
        </w:rPr>
        <w:t>67</w:t>
      </w:r>
      <w:r w:rsidR="00EE772C" w:rsidRPr="00AA3197">
        <w:rPr>
          <w:rFonts w:ascii="Times New Roman" w:hAnsi="Times New Roman" w:cs="Times New Roman"/>
          <w:sz w:val="28"/>
          <w:szCs w:val="28"/>
        </w:rPr>
        <w:t>штатных</w:t>
      </w:r>
      <w:r w:rsidRPr="00AA3197">
        <w:rPr>
          <w:rFonts w:ascii="Times New Roman" w:hAnsi="Times New Roman" w:cs="Times New Roman"/>
          <w:sz w:val="28"/>
          <w:szCs w:val="28"/>
        </w:rPr>
        <w:t>преподавателей, имеющих учёную степень (</w:t>
      </w:r>
      <w:r w:rsidRPr="00AA3197">
        <w:rPr>
          <w:rFonts w:ascii="Times New Roman" w:hAnsi="Times New Roman" w:cs="Times New Roman"/>
          <w:b/>
          <w:sz w:val="28"/>
          <w:szCs w:val="28"/>
        </w:rPr>
        <w:t>84,</w:t>
      </w:r>
      <w:r w:rsidR="00AA3197" w:rsidRPr="00AA3197">
        <w:rPr>
          <w:rFonts w:ascii="Times New Roman" w:hAnsi="Times New Roman" w:cs="Times New Roman"/>
          <w:b/>
          <w:sz w:val="28"/>
          <w:szCs w:val="28"/>
        </w:rPr>
        <w:t>8</w:t>
      </w:r>
      <w:r w:rsidRPr="00AA3197">
        <w:rPr>
          <w:rFonts w:ascii="Times New Roman" w:hAnsi="Times New Roman" w:cs="Times New Roman"/>
          <w:b/>
          <w:sz w:val="28"/>
          <w:szCs w:val="28"/>
        </w:rPr>
        <w:t>%</w:t>
      </w:r>
      <w:r w:rsidRPr="00AA3197">
        <w:rPr>
          <w:rFonts w:ascii="Times New Roman" w:hAnsi="Times New Roman" w:cs="Times New Roman"/>
          <w:sz w:val="28"/>
          <w:szCs w:val="28"/>
        </w:rPr>
        <w:t xml:space="preserve"> от общего количества штатных преподавателей кафедр), в том числе </w:t>
      </w:r>
      <w:r w:rsidRPr="00AA3197">
        <w:rPr>
          <w:rFonts w:ascii="Times New Roman" w:hAnsi="Times New Roman" w:cs="Times New Roman"/>
          <w:b/>
          <w:sz w:val="28"/>
          <w:szCs w:val="28"/>
        </w:rPr>
        <w:t>10</w:t>
      </w:r>
      <w:r w:rsidRPr="00AA3197">
        <w:rPr>
          <w:rFonts w:ascii="Times New Roman" w:hAnsi="Times New Roman" w:cs="Times New Roman"/>
          <w:sz w:val="28"/>
          <w:szCs w:val="28"/>
        </w:rPr>
        <w:t xml:space="preserve"> докторов наук (</w:t>
      </w:r>
      <w:r w:rsidRPr="00AA3197">
        <w:rPr>
          <w:rFonts w:ascii="Times New Roman" w:hAnsi="Times New Roman" w:cs="Times New Roman"/>
          <w:b/>
          <w:sz w:val="28"/>
          <w:szCs w:val="28"/>
        </w:rPr>
        <w:t>12</w:t>
      </w:r>
      <w:r w:rsidR="00AA3197" w:rsidRPr="00AA3197">
        <w:rPr>
          <w:rFonts w:ascii="Times New Roman" w:hAnsi="Times New Roman" w:cs="Times New Roman"/>
          <w:b/>
          <w:sz w:val="28"/>
          <w:szCs w:val="28"/>
        </w:rPr>
        <w:t>,7</w:t>
      </w:r>
      <w:r w:rsidRPr="00AA3197">
        <w:rPr>
          <w:rFonts w:ascii="Times New Roman" w:hAnsi="Times New Roman" w:cs="Times New Roman"/>
          <w:b/>
          <w:sz w:val="28"/>
          <w:szCs w:val="28"/>
        </w:rPr>
        <w:t>%</w:t>
      </w:r>
      <w:r w:rsidRPr="00AA3197">
        <w:rPr>
          <w:rFonts w:ascii="Times New Roman" w:hAnsi="Times New Roman" w:cs="Times New Roman"/>
          <w:sz w:val="28"/>
          <w:szCs w:val="28"/>
        </w:rPr>
        <w:t xml:space="preserve"> от общего количества штатных преподавателей кафедр) и </w:t>
      </w:r>
      <w:r w:rsidR="00AA3197" w:rsidRPr="00AA3197">
        <w:rPr>
          <w:rFonts w:ascii="Times New Roman" w:hAnsi="Times New Roman" w:cs="Times New Roman"/>
          <w:b/>
          <w:sz w:val="28"/>
          <w:szCs w:val="28"/>
        </w:rPr>
        <w:t>57</w:t>
      </w:r>
      <w:r w:rsidRPr="00AA3197">
        <w:rPr>
          <w:rFonts w:ascii="Times New Roman" w:hAnsi="Times New Roman" w:cs="Times New Roman"/>
          <w:sz w:val="28"/>
          <w:szCs w:val="28"/>
        </w:rPr>
        <w:t xml:space="preserve"> кандидатов наук (</w:t>
      </w:r>
      <w:r w:rsidRPr="00AA3197">
        <w:rPr>
          <w:rFonts w:ascii="Times New Roman" w:hAnsi="Times New Roman" w:cs="Times New Roman"/>
          <w:b/>
          <w:sz w:val="28"/>
          <w:szCs w:val="28"/>
        </w:rPr>
        <w:t>72,</w:t>
      </w:r>
      <w:r w:rsidR="00AA3197" w:rsidRPr="00AA3197">
        <w:rPr>
          <w:rFonts w:ascii="Times New Roman" w:hAnsi="Times New Roman" w:cs="Times New Roman"/>
          <w:b/>
          <w:sz w:val="28"/>
          <w:szCs w:val="28"/>
        </w:rPr>
        <w:t>2</w:t>
      </w:r>
      <w:r w:rsidRPr="00AA3197">
        <w:rPr>
          <w:rFonts w:ascii="Times New Roman" w:hAnsi="Times New Roman" w:cs="Times New Roman"/>
          <w:b/>
          <w:sz w:val="28"/>
          <w:szCs w:val="28"/>
        </w:rPr>
        <w:t>%</w:t>
      </w:r>
      <w:r w:rsidRPr="00AA3197">
        <w:rPr>
          <w:rFonts w:ascii="Times New Roman" w:hAnsi="Times New Roman" w:cs="Times New Roman"/>
          <w:sz w:val="28"/>
          <w:szCs w:val="28"/>
        </w:rPr>
        <w:t xml:space="preserve"> от общего количества штатных преподавателей кафедр).</w:t>
      </w:r>
    </w:p>
    <w:p w:rsidR="00C97497" w:rsidRPr="006E2F40" w:rsidRDefault="00C97497" w:rsidP="005E5233">
      <w:pPr>
        <w:spacing w:after="0" w:line="360" w:lineRule="auto"/>
        <w:ind w:firstLine="709"/>
        <w:jc w:val="both"/>
        <w:rPr>
          <w:rFonts w:ascii="Times New Roman" w:hAnsi="Times New Roman" w:cs="Times New Roman"/>
          <w:sz w:val="28"/>
          <w:szCs w:val="28"/>
        </w:rPr>
      </w:pPr>
      <w:r w:rsidRPr="006E2F40">
        <w:rPr>
          <w:rFonts w:ascii="Times New Roman" w:hAnsi="Times New Roman" w:cs="Times New Roman"/>
          <w:sz w:val="28"/>
          <w:szCs w:val="28"/>
        </w:rPr>
        <w:t xml:space="preserve">На кафедре </w:t>
      </w:r>
      <w:r w:rsidR="005E5233" w:rsidRPr="006E2F40">
        <w:rPr>
          <w:rFonts w:ascii="Times New Roman" w:hAnsi="Times New Roman" w:cs="Times New Roman"/>
          <w:sz w:val="28"/>
          <w:szCs w:val="28"/>
        </w:rPr>
        <w:t>«</w:t>
      </w:r>
      <w:r w:rsidRPr="006E2F40">
        <w:rPr>
          <w:rFonts w:ascii="Times New Roman" w:hAnsi="Times New Roman" w:cs="Times New Roman"/>
          <w:sz w:val="28"/>
          <w:szCs w:val="28"/>
        </w:rPr>
        <w:t>Педагогика и психология</w:t>
      </w:r>
      <w:r w:rsidR="005E5233" w:rsidRPr="006E2F40">
        <w:rPr>
          <w:rFonts w:ascii="Times New Roman" w:hAnsi="Times New Roman" w:cs="Times New Roman"/>
          <w:sz w:val="28"/>
          <w:szCs w:val="28"/>
        </w:rPr>
        <w:t>»</w:t>
      </w:r>
      <w:r w:rsidRPr="006E2F40">
        <w:rPr>
          <w:rFonts w:ascii="Times New Roman" w:hAnsi="Times New Roman" w:cs="Times New Roman"/>
          <w:sz w:val="28"/>
          <w:szCs w:val="28"/>
        </w:rPr>
        <w:t xml:space="preserve"> работают </w:t>
      </w:r>
      <w:r w:rsidR="006E2F40" w:rsidRPr="006E2F40">
        <w:rPr>
          <w:rFonts w:ascii="Times New Roman" w:hAnsi="Times New Roman" w:cs="Times New Roman"/>
          <w:b/>
          <w:sz w:val="28"/>
          <w:szCs w:val="28"/>
        </w:rPr>
        <w:t>5</w:t>
      </w:r>
      <w:r w:rsidRPr="006E2F40">
        <w:rPr>
          <w:rFonts w:ascii="Times New Roman" w:hAnsi="Times New Roman" w:cs="Times New Roman"/>
          <w:sz w:val="28"/>
          <w:szCs w:val="28"/>
        </w:rPr>
        <w:t xml:space="preserve"> доктор</w:t>
      </w:r>
      <w:r w:rsidR="006E2F40" w:rsidRPr="006E2F40">
        <w:rPr>
          <w:rFonts w:ascii="Times New Roman" w:hAnsi="Times New Roman" w:cs="Times New Roman"/>
          <w:sz w:val="28"/>
          <w:szCs w:val="28"/>
        </w:rPr>
        <w:t>ов</w:t>
      </w:r>
      <w:r w:rsidRPr="006E2F40">
        <w:rPr>
          <w:rFonts w:ascii="Times New Roman" w:hAnsi="Times New Roman" w:cs="Times New Roman"/>
          <w:sz w:val="28"/>
          <w:szCs w:val="28"/>
        </w:rPr>
        <w:t xml:space="preserve"> наук, на кафедр</w:t>
      </w:r>
      <w:r w:rsidR="005E5233" w:rsidRPr="006E2F40">
        <w:rPr>
          <w:rFonts w:ascii="Times New Roman" w:hAnsi="Times New Roman" w:cs="Times New Roman"/>
          <w:sz w:val="28"/>
          <w:szCs w:val="28"/>
        </w:rPr>
        <w:t xml:space="preserve">е </w:t>
      </w:r>
      <w:r w:rsidRPr="006E2F40">
        <w:rPr>
          <w:rFonts w:ascii="Times New Roman" w:hAnsi="Times New Roman" w:cs="Times New Roman"/>
          <w:sz w:val="28"/>
          <w:szCs w:val="28"/>
        </w:rPr>
        <w:t>«</w:t>
      </w:r>
      <w:r w:rsidR="005E5233" w:rsidRPr="006E2F40">
        <w:rPr>
          <w:rFonts w:ascii="Times New Roman" w:hAnsi="Times New Roman" w:cs="Times New Roman"/>
          <w:sz w:val="28"/>
          <w:szCs w:val="28"/>
        </w:rPr>
        <w:t>Социально-гуманитарные дисциплины</w:t>
      </w:r>
      <w:r w:rsidRPr="006E2F40">
        <w:rPr>
          <w:rFonts w:ascii="Times New Roman" w:hAnsi="Times New Roman" w:cs="Times New Roman"/>
          <w:sz w:val="28"/>
          <w:szCs w:val="28"/>
        </w:rPr>
        <w:t xml:space="preserve">» - </w:t>
      </w:r>
      <w:r w:rsidR="005E5233" w:rsidRPr="006E2F40">
        <w:rPr>
          <w:rFonts w:ascii="Times New Roman" w:hAnsi="Times New Roman" w:cs="Times New Roman"/>
          <w:b/>
          <w:sz w:val="28"/>
          <w:szCs w:val="28"/>
        </w:rPr>
        <w:t>3</w:t>
      </w:r>
      <w:r w:rsidRPr="006E2F40">
        <w:rPr>
          <w:rFonts w:ascii="Times New Roman" w:hAnsi="Times New Roman" w:cs="Times New Roman"/>
          <w:sz w:val="28"/>
          <w:szCs w:val="28"/>
        </w:rPr>
        <w:t xml:space="preserve">, на кафедрах «Теория и методика дошкольного и начального образования»и «Общая психология» – по </w:t>
      </w:r>
      <w:r w:rsidRPr="006E2F40">
        <w:rPr>
          <w:rFonts w:ascii="Times New Roman" w:hAnsi="Times New Roman" w:cs="Times New Roman"/>
          <w:b/>
          <w:sz w:val="28"/>
          <w:szCs w:val="28"/>
        </w:rPr>
        <w:t>1</w:t>
      </w:r>
      <w:r w:rsidRPr="006E2F40">
        <w:rPr>
          <w:rFonts w:ascii="Times New Roman" w:hAnsi="Times New Roman" w:cs="Times New Roman"/>
          <w:sz w:val="28"/>
          <w:szCs w:val="28"/>
        </w:rPr>
        <w:t xml:space="preserve"> доктору наук.</w:t>
      </w:r>
    </w:p>
    <w:p w:rsidR="00C97497" w:rsidRDefault="00C97497" w:rsidP="005E5233">
      <w:pPr>
        <w:spacing w:after="0" w:line="360" w:lineRule="auto"/>
        <w:ind w:firstLine="709"/>
        <w:jc w:val="both"/>
        <w:rPr>
          <w:rFonts w:ascii="Times New Roman" w:hAnsi="Times New Roman" w:cs="Times New Roman"/>
          <w:sz w:val="28"/>
          <w:szCs w:val="28"/>
        </w:rPr>
      </w:pPr>
      <w:r w:rsidRPr="00FF4142">
        <w:rPr>
          <w:rFonts w:ascii="Times New Roman" w:hAnsi="Times New Roman" w:cs="Times New Roman"/>
          <w:sz w:val="28"/>
          <w:szCs w:val="28"/>
        </w:rPr>
        <w:t xml:space="preserve">Наибольшее количество кандидатов наук работает на кафедрах </w:t>
      </w:r>
      <w:r w:rsidR="005E5233" w:rsidRPr="00FF4142">
        <w:rPr>
          <w:rFonts w:ascii="Times New Roman" w:hAnsi="Times New Roman" w:cs="Times New Roman"/>
          <w:sz w:val="28"/>
          <w:szCs w:val="28"/>
        </w:rPr>
        <w:t>«</w:t>
      </w:r>
      <w:r w:rsidRPr="00FF4142">
        <w:rPr>
          <w:rFonts w:ascii="Times New Roman" w:hAnsi="Times New Roman" w:cs="Times New Roman"/>
          <w:sz w:val="28"/>
          <w:szCs w:val="28"/>
        </w:rPr>
        <w:t>Педагогика и психология</w:t>
      </w:r>
      <w:r w:rsidR="005E5233" w:rsidRPr="00FF4142">
        <w:rPr>
          <w:rFonts w:ascii="Times New Roman" w:hAnsi="Times New Roman" w:cs="Times New Roman"/>
          <w:sz w:val="28"/>
          <w:szCs w:val="28"/>
        </w:rPr>
        <w:t>»</w:t>
      </w:r>
      <w:r w:rsidR="00D71BF3">
        <w:rPr>
          <w:rFonts w:ascii="Times New Roman" w:hAnsi="Times New Roman" w:cs="Times New Roman"/>
          <w:sz w:val="28"/>
          <w:szCs w:val="28"/>
        </w:rPr>
        <w:t>(</w:t>
      </w:r>
      <w:r w:rsidRPr="00FF4142">
        <w:rPr>
          <w:rFonts w:ascii="Times New Roman" w:hAnsi="Times New Roman" w:cs="Times New Roman"/>
          <w:b/>
          <w:sz w:val="28"/>
          <w:szCs w:val="28"/>
        </w:rPr>
        <w:t>1</w:t>
      </w:r>
      <w:r w:rsidR="00FF4142" w:rsidRPr="00FF4142">
        <w:rPr>
          <w:rFonts w:ascii="Times New Roman" w:hAnsi="Times New Roman" w:cs="Times New Roman"/>
          <w:b/>
          <w:sz w:val="28"/>
          <w:szCs w:val="28"/>
        </w:rPr>
        <w:t>5</w:t>
      </w:r>
      <w:r w:rsidRPr="00FF4142">
        <w:rPr>
          <w:rFonts w:ascii="Times New Roman" w:hAnsi="Times New Roman" w:cs="Times New Roman"/>
          <w:sz w:val="28"/>
          <w:szCs w:val="28"/>
        </w:rPr>
        <w:t xml:space="preserve"> человек</w:t>
      </w:r>
      <w:r w:rsidR="00D71BF3">
        <w:rPr>
          <w:rFonts w:ascii="Times New Roman" w:hAnsi="Times New Roman" w:cs="Times New Roman"/>
          <w:sz w:val="28"/>
          <w:szCs w:val="28"/>
        </w:rPr>
        <w:t>)</w:t>
      </w:r>
      <w:r w:rsidRPr="00FF4142">
        <w:rPr>
          <w:rFonts w:ascii="Times New Roman" w:hAnsi="Times New Roman" w:cs="Times New Roman"/>
          <w:sz w:val="28"/>
          <w:szCs w:val="28"/>
        </w:rPr>
        <w:t xml:space="preserve"> и «Теория и методика дошкольного и начального образования</w:t>
      </w:r>
      <w:r w:rsidRPr="00D71BF3">
        <w:rPr>
          <w:rFonts w:ascii="Times New Roman" w:hAnsi="Times New Roman" w:cs="Times New Roman"/>
          <w:sz w:val="28"/>
          <w:szCs w:val="28"/>
        </w:rPr>
        <w:t xml:space="preserve">» </w:t>
      </w:r>
      <w:r w:rsidR="00D71BF3" w:rsidRPr="00D71BF3">
        <w:rPr>
          <w:rFonts w:ascii="Times New Roman" w:hAnsi="Times New Roman" w:cs="Times New Roman"/>
          <w:sz w:val="28"/>
          <w:szCs w:val="28"/>
        </w:rPr>
        <w:t>(</w:t>
      </w:r>
      <w:r w:rsidRPr="00FF4142">
        <w:rPr>
          <w:rFonts w:ascii="Times New Roman" w:hAnsi="Times New Roman" w:cs="Times New Roman"/>
          <w:b/>
          <w:sz w:val="28"/>
          <w:szCs w:val="28"/>
        </w:rPr>
        <w:t>11</w:t>
      </w:r>
      <w:r w:rsidRPr="00FF4142">
        <w:rPr>
          <w:rFonts w:ascii="Times New Roman" w:hAnsi="Times New Roman" w:cs="Times New Roman"/>
          <w:sz w:val="28"/>
          <w:szCs w:val="28"/>
        </w:rPr>
        <w:t xml:space="preserve"> человек</w:t>
      </w:r>
      <w:r w:rsidR="00D71BF3">
        <w:rPr>
          <w:rFonts w:ascii="Times New Roman" w:hAnsi="Times New Roman" w:cs="Times New Roman"/>
          <w:sz w:val="28"/>
          <w:szCs w:val="28"/>
        </w:rPr>
        <w:t>)</w:t>
      </w:r>
      <w:r w:rsidRPr="00FF4142">
        <w:rPr>
          <w:rFonts w:ascii="Times New Roman" w:hAnsi="Times New Roman" w:cs="Times New Roman"/>
          <w:sz w:val="28"/>
          <w:szCs w:val="28"/>
        </w:rPr>
        <w:t xml:space="preserve">. </w:t>
      </w:r>
    </w:p>
    <w:p w:rsidR="00E05917" w:rsidRPr="00FF4142" w:rsidRDefault="00E05917" w:rsidP="005E5233">
      <w:pPr>
        <w:spacing w:after="0" w:line="360" w:lineRule="auto"/>
        <w:ind w:firstLine="709"/>
        <w:jc w:val="both"/>
        <w:rPr>
          <w:rFonts w:ascii="Times New Roman" w:hAnsi="Times New Roman" w:cs="Times New Roman"/>
          <w:sz w:val="28"/>
          <w:szCs w:val="28"/>
        </w:rPr>
      </w:pPr>
    </w:p>
    <w:p w:rsidR="003634C8" w:rsidRPr="0077025B" w:rsidRDefault="00E05917" w:rsidP="0077025B">
      <w:pPr>
        <w:spacing w:after="0" w:line="360" w:lineRule="auto"/>
        <w:jc w:val="center"/>
        <w:rPr>
          <w:rFonts w:ascii="Times New Roman" w:hAnsi="Times New Roman"/>
          <w:b/>
          <w:sz w:val="28"/>
          <w:szCs w:val="28"/>
        </w:rPr>
      </w:pPr>
      <w:r>
        <w:rPr>
          <w:rFonts w:ascii="Times New Roman" w:hAnsi="Times New Roman"/>
          <w:b/>
          <w:sz w:val="28"/>
          <w:szCs w:val="28"/>
        </w:rPr>
        <w:lastRenderedPageBreak/>
        <w:t>2</w:t>
      </w:r>
      <w:r w:rsidR="0077025B" w:rsidRPr="0077025B">
        <w:rPr>
          <w:rFonts w:ascii="Times New Roman" w:hAnsi="Times New Roman"/>
          <w:b/>
          <w:sz w:val="28"/>
          <w:szCs w:val="28"/>
        </w:rPr>
        <w:t xml:space="preserve">. </w:t>
      </w:r>
      <w:r w:rsidR="003634C8" w:rsidRPr="0077025B">
        <w:rPr>
          <w:rFonts w:ascii="Times New Roman" w:hAnsi="Times New Roman"/>
          <w:b/>
          <w:sz w:val="28"/>
          <w:szCs w:val="28"/>
        </w:rPr>
        <w:t>Результаты научно-исследовательской и инновационной деятельности факультета</w:t>
      </w:r>
    </w:p>
    <w:p w:rsidR="003634C8" w:rsidRPr="00973080" w:rsidRDefault="00E63493" w:rsidP="00376583">
      <w:pPr>
        <w:shd w:val="clear" w:color="auto" w:fill="FFFFFF"/>
        <w:spacing w:after="0" w:line="360" w:lineRule="auto"/>
        <w:ind w:firstLine="709"/>
        <w:jc w:val="both"/>
        <w:rPr>
          <w:rFonts w:ascii="Times New Roman" w:eastAsia="Times New Roman" w:hAnsi="Times New Roman"/>
          <w:b/>
          <w:sz w:val="28"/>
          <w:szCs w:val="28"/>
          <w:u w:val="single"/>
        </w:rPr>
      </w:pPr>
      <w:r w:rsidRPr="004A6706">
        <w:rPr>
          <w:rFonts w:ascii="Times New Roman" w:hAnsi="Times New Roman"/>
          <w:sz w:val="28"/>
          <w:szCs w:val="28"/>
        </w:rPr>
        <w:t>В отчётном учебном году направления научных исследований (философия детства, психология ребёнка, социология детства, социальная работа с детьми, педагогическое образование, психолого-педагогическое образование, дефектологическое образование) были ориентированы на изучение проблем детей в современном мире, изучение аспектов процесса социализации ребёнка, процесса его социальной адаптации, обучения, воспитания и развития.</w:t>
      </w:r>
    </w:p>
    <w:p w:rsidR="00E63493" w:rsidRPr="004A6706" w:rsidRDefault="00E63493" w:rsidP="00376583">
      <w:pPr>
        <w:spacing w:after="0" w:line="360" w:lineRule="auto"/>
        <w:ind w:firstLine="709"/>
        <w:jc w:val="both"/>
        <w:rPr>
          <w:rFonts w:ascii="Times New Roman" w:hAnsi="Times New Roman"/>
          <w:sz w:val="28"/>
          <w:szCs w:val="28"/>
        </w:rPr>
      </w:pPr>
      <w:r w:rsidRPr="004A6706">
        <w:rPr>
          <w:rFonts w:ascii="Times New Roman" w:hAnsi="Times New Roman"/>
          <w:sz w:val="28"/>
          <w:szCs w:val="28"/>
        </w:rPr>
        <w:t xml:space="preserve">В 2023 году выполненный на кафедрах факультета общий объём научных </w:t>
      </w:r>
      <w:r w:rsidRPr="004A6706">
        <w:rPr>
          <w:rFonts w:ascii="Times New Roman" w:hAnsi="Times New Roman" w:cs="Times New Roman"/>
          <w:sz w:val="28"/>
          <w:szCs w:val="28"/>
        </w:rPr>
        <w:t xml:space="preserve">исследований и разработок составил </w:t>
      </w:r>
      <w:r w:rsidRPr="004A6706">
        <w:rPr>
          <w:rFonts w:ascii="Times New Roman" w:hAnsi="Times New Roman" w:cs="Times New Roman"/>
          <w:b/>
          <w:sz w:val="28"/>
          <w:szCs w:val="28"/>
        </w:rPr>
        <w:t xml:space="preserve">2.200.000 </w:t>
      </w:r>
      <w:r w:rsidRPr="004A6706">
        <w:rPr>
          <w:rFonts w:ascii="Times New Roman" w:hAnsi="Times New Roman" w:cs="Times New Roman"/>
          <w:sz w:val="28"/>
          <w:szCs w:val="28"/>
        </w:rPr>
        <w:t>руб. (2022 г. – 3.813.000руб.), в том числе по кафедрам:</w:t>
      </w:r>
    </w:p>
    <w:p w:rsidR="00E63493" w:rsidRPr="004A6706" w:rsidRDefault="00E63493" w:rsidP="00E63493">
      <w:pPr>
        <w:spacing w:after="0" w:line="360" w:lineRule="auto"/>
        <w:ind w:firstLine="567"/>
        <w:jc w:val="center"/>
        <w:rPr>
          <w:rFonts w:ascii="Times New Roman" w:hAnsi="Times New Roman"/>
          <w:sz w:val="28"/>
          <w:szCs w:val="28"/>
        </w:rPr>
      </w:pPr>
      <w:r w:rsidRPr="004A6706">
        <w:rPr>
          <w:rFonts w:ascii="Times New Roman" w:hAnsi="Times New Roman"/>
          <w:b/>
          <w:noProof/>
          <w:sz w:val="28"/>
          <w:szCs w:val="28"/>
        </w:rPr>
        <w:drawing>
          <wp:inline distT="0" distB="0" distL="0" distR="0">
            <wp:extent cx="5679440" cy="2609850"/>
            <wp:effectExtent l="19050" t="19050" r="16510" b="19050"/>
            <wp:docPr id="2" name="Диаграмма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63493" w:rsidRPr="004A6706" w:rsidRDefault="00E63493" w:rsidP="00E63493">
      <w:pPr>
        <w:spacing w:after="0" w:line="240" w:lineRule="auto"/>
        <w:ind w:right="707" w:firstLine="567"/>
        <w:rPr>
          <w:rFonts w:ascii="Times New Roman" w:hAnsi="Times New Roman"/>
          <w:sz w:val="24"/>
          <w:szCs w:val="24"/>
        </w:rPr>
      </w:pPr>
      <w:r w:rsidRPr="004A6706">
        <w:rPr>
          <w:rFonts w:ascii="Times New Roman" w:hAnsi="Times New Roman"/>
          <w:sz w:val="24"/>
          <w:szCs w:val="24"/>
        </w:rPr>
        <w:t>Рис. 2. Общий объём НИР по кафедрам (на 01.01.2024 года)</w:t>
      </w:r>
    </w:p>
    <w:p w:rsidR="003634C8" w:rsidRPr="00973080" w:rsidRDefault="003634C8" w:rsidP="003634C8">
      <w:pPr>
        <w:spacing w:after="0" w:line="360" w:lineRule="auto"/>
        <w:ind w:firstLine="567"/>
        <w:rPr>
          <w:rFonts w:ascii="Times New Roman" w:hAnsi="Times New Roman"/>
          <w:b/>
          <w:sz w:val="16"/>
          <w:szCs w:val="16"/>
        </w:rPr>
      </w:pPr>
    </w:p>
    <w:p w:rsidR="00366098" w:rsidRPr="004A6706" w:rsidRDefault="00366098" w:rsidP="00376583">
      <w:pPr>
        <w:spacing w:after="0" w:line="360" w:lineRule="auto"/>
        <w:ind w:firstLine="709"/>
        <w:jc w:val="both"/>
        <w:rPr>
          <w:rFonts w:ascii="Times New Roman" w:hAnsi="Times New Roman"/>
          <w:sz w:val="28"/>
          <w:szCs w:val="28"/>
        </w:rPr>
      </w:pPr>
      <w:r w:rsidRPr="004A6706">
        <w:rPr>
          <w:rFonts w:ascii="Times New Roman" w:hAnsi="Times New Roman"/>
          <w:sz w:val="28"/>
          <w:szCs w:val="28"/>
        </w:rPr>
        <w:t xml:space="preserve">Преподавателями факультета было подано в 2023 году </w:t>
      </w:r>
      <w:r w:rsidRPr="004A6706">
        <w:rPr>
          <w:rFonts w:ascii="Times New Roman" w:hAnsi="Times New Roman"/>
          <w:b/>
          <w:sz w:val="28"/>
          <w:szCs w:val="28"/>
        </w:rPr>
        <w:t xml:space="preserve">11 </w:t>
      </w:r>
      <w:r w:rsidRPr="004A6706">
        <w:rPr>
          <w:rFonts w:ascii="Times New Roman" w:hAnsi="Times New Roman"/>
          <w:sz w:val="28"/>
          <w:szCs w:val="28"/>
        </w:rPr>
        <w:t xml:space="preserve">заявок на проведение научно-исследовательских работ </w:t>
      </w:r>
      <w:r w:rsidRPr="004A6706">
        <w:rPr>
          <w:rFonts w:ascii="Times New Roman" w:hAnsi="Times New Roman" w:cs="Times New Roman"/>
          <w:sz w:val="28"/>
          <w:szCs w:val="28"/>
        </w:rPr>
        <w:t>(2022 г. – 10 заявок)</w:t>
      </w:r>
      <w:r w:rsidRPr="004A6706">
        <w:rPr>
          <w:rFonts w:ascii="Times New Roman" w:hAnsi="Times New Roman"/>
          <w:sz w:val="28"/>
          <w:szCs w:val="28"/>
        </w:rPr>
        <w:t>, в том числе по кафедрам:</w:t>
      </w:r>
    </w:p>
    <w:p w:rsidR="00366098" w:rsidRPr="004A6706" w:rsidRDefault="00366098" w:rsidP="00366098">
      <w:pPr>
        <w:spacing w:after="0" w:line="360" w:lineRule="auto"/>
        <w:ind w:right="707" w:firstLine="567"/>
        <w:jc w:val="center"/>
        <w:rPr>
          <w:rFonts w:ascii="Times New Roman" w:hAnsi="Times New Roman"/>
          <w:sz w:val="28"/>
          <w:szCs w:val="28"/>
        </w:rPr>
      </w:pPr>
      <w:r w:rsidRPr="004A6706">
        <w:rPr>
          <w:rFonts w:ascii="Times New Roman" w:hAnsi="Times New Roman"/>
          <w:noProof/>
          <w:sz w:val="28"/>
          <w:szCs w:val="28"/>
        </w:rPr>
        <w:lastRenderedPageBreak/>
        <w:drawing>
          <wp:inline distT="0" distB="0" distL="0" distR="0">
            <wp:extent cx="5629275" cy="2457450"/>
            <wp:effectExtent l="57150" t="38100" r="47625" b="76200"/>
            <wp:docPr id="3" name="Диаграмма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66098" w:rsidRPr="004A6706" w:rsidRDefault="00366098" w:rsidP="00366098">
      <w:pPr>
        <w:spacing w:after="0" w:line="360" w:lineRule="auto"/>
        <w:ind w:firstLine="567"/>
        <w:rPr>
          <w:rFonts w:ascii="Times New Roman" w:hAnsi="Times New Roman"/>
          <w:sz w:val="24"/>
          <w:szCs w:val="24"/>
        </w:rPr>
      </w:pPr>
      <w:r w:rsidRPr="004A6706">
        <w:rPr>
          <w:rFonts w:ascii="Times New Roman" w:hAnsi="Times New Roman"/>
          <w:sz w:val="24"/>
          <w:szCs w:val="24"/>
        </w:rPr>
        <w:t>Рис. 3. Количество заявок, поданных на проведение НИР</w:t>
      </w:r>
    </w:p>
    <w:p w:rsidR="007A149B" w:rsidRPr="004A6706" w:rsidRDefault="007A149B" w:rsidP="00376583">
      <w:pPr>
        <w:pStyle w:val="a7"/>
        <w:shd w:val="clear" w:color="auto" w:fill="FFFFFF"/>
        <w:spacing w:before="0" w:beforeAutospacing="0" w:after="0" w:afterAutospacing="0" w:line="360" w:lineRule="auto"/>
        <w:ind w:firstLine="709"/>
        <w:jc w:val="both"/>
        <w:rPr>
          <w:sz w:val="28"/>
          <w:szCs w:val="28"/>
        </w:rPr>
      </w:pPr>
      <w:r w:rsidRPr="004A6706">
        <w:rPr>
          <w:sz w:val="28"/>
          <w:szCs w:val="28"/>
        </w:rPr>
        <w:t>Проект Константинова В.В., заведующего кафедрой ОП, «Интеграция мигрантов в принимающее сообщество: механизмы, факторы и условия ученых» был поддержан РНФ на 2024 г. (конкурс РНФ на получение грантов для малых отдельных научных групп).</w:t>
      </w:r>
    </w:p>
    <w:p w:rsidR="007A149B" w:rsidRPr="004A6706" w:rsidRDefault="007A149B" w:rsidP="00376583">
      <w:pPr>
        <w:pStyle w:val="a7"/>
        <w:shd w:val="clear" w:color="auto" w:fill="FFFFFF"/>
        <w:spacing w:before="0" w:beforeAutospacing="0" w:after="0" w:afterAutospacing="0" w:line="360" w:lineRule="auto"/>
        <w:ind w:firstLine="709"/>
        <w:jc w:val="both"/>
        <w:rPr>
          <w:sz w:val="28"/>
          <w:szCs w:val="28"/>
        </w:rPr>
      </w:pPr>
      <w:r w:rsidRPr="004A6706">
        <w:rPr>
          <w:sz w:val="28"/>
          <w:szCs w:val="28"/>
        </w:rPr>
        <w:t>Перечень договоров НИР, выполненных в 2023 г.:</w:t>
      </w:r>
    </w:p>
    <w:p w:rsidR="007A149B" w:rsidRPr="004A6706" w:rsidRDefault="007A149B" w:rsidP="00376583">
      <w:pPr>
        <w:pStyle w:val="a7"/>
        <w:shd w:val="clear" w:color="auto" w:fill="FFFFFF"/>
        <w:spacing w:before="0" w:beforeAutospacing="0" w:after="0" w:afterAutospacing="0" w:line="360" w:lineRule="auto"/>
        <w:ind w:firstLine="709"/>
        <w:jc w:val="both"/>
        <w:rPr>
          <w:sz w:val="28"/>
          <w:szCs w:val="28"/>
        </w:rPr>
      </w:pPr>
      <w:r w:rsidRPr="004A6706">
        <w:rPr>
          <w:sz w:val="28"/>
          <w:szCs w:val="28"/>
        </w:rPr>
        <w:t>–</w:t>
      </w:r>
      <w:r>
        <w:rPr>
          <w:sz w:val="28"/>
          <w:szCs w:val="28"/>
        </w:rPr>
        <w:t xml:space="preserve"> «</w:t>
      </w:r>
      <w:r w:rsidRPr="004A6706">
        <w:rPr>
          <w:sz w:val="28"/>
          <w:szCs w:val="28"/>
        </w:rPr>
        <w:t>Разработка и апробация модели актуализации персональных ресурсов личности</w:t>
      </w:r>
      <w:r>
        <w:rPr>
          <w:sz w:val="28"/>
          <w:szCs w:val="28"/>
        </w:rPr>
        <w:t>»</w:t>
      </w:r>
      <w:r w:rsidRPr="004A6706">
        <w:rPr>
          <w:sz w:val="28"/>
          <w:szCs w:val="28"/>
        </w:rPr>
        <w:t xml:space="preserve"> (х/д с ИП Буланова Э.Р., г. Пенза). Руководитель договора - Медведева И.А., заведующий кафедрой ПП; </w:t>
      </w:r>
    </w:p>
    <w:p w:rsidR="007A149B" w:rsidRPr="004A6706" w:rsidRDefault="007A149B" w:rsidP="00376583">
      <w:pPr>
        <w:pStyle w:val="a7"/>
        <w:shd w:val="clear" w:color="auto" w:fill="FFFFFF"/>
        <w:spacing w:before="0" w:beforeAutospacing="0" w:after="0" w:afterAutospacing="0" w:line="360" w:lineRule="auto"/>
        <w:ind w:firstLine="709"/>
        <w:jc w:val="both"/>
        <w:rPr>
          <w:sz w:val="28"/>
          <w:szCs w:val="28"/>
        </w:rPr>
      </w:pPr>
      <w:r w:rsidRPr="004A6706">
        <w:rPr>
          <w:sz w:val="28"/>
          <w:szCs w:val="28"/>
        </w:rPr>
        <w:t>–</w:t>
      </w:r>
      <w:r>
        <w:rPr>
          <w:sz w:val="28"/>
          <w:szCs w:val="28"/>
        </w:rPr>
        <w:t xml:space="preserve"> «</w:t>
      </w:r>
      <w:r w:rsidRPr="004A6706">
        <w:rPr>
          <w:sz w:val="28"/>
          <w:szCs w:val="28"/>
        </w:rPr>
        <w:t>Разработка и апробация модели формирования идентичности терапевта в гештальт</w:t>
      </w:r>
      <w:r w:rsidR="004E4190">
        <w:rPr>
          <w:sz w:val="28"/>
          <w:szCs w:val="28"/>
        </w:rPr>
        <w:t>-</w:t>
      </w:r>
      <w:r w:rsidRPr="004A6706">
        <w:rPr>
          <w:sz w:val="28"/>
          <w:szCs w:val="28"/>
        </w:rPr>
        <w:t>сообществе</w:t>
      </w:r>
      <w:r>
        <w:rPr>
          <w:sz w:val="28"/>
          <w:szCs w:val="28"/>
        </w:rPr>
        <w:t>»</w:t>
      </w:r>
      <w:r w:rsidRPr="004A6706">
        <w:rPr>
          <w:sz w:val="28"/>
          <w:szCs w:val="28"/>
        </w:rPr>
        <w:t xml:space="preserve"> (х/д с ИП Рыпало Н.В., г. Пенза). Руководитель договора - Медведева И.А., заведующий кафедрой ПП. </w:t>
      </w:r>
    </w:p>
    <w:p w:rsidR="007A149B" w:rsidRPr="004A6706" w:rsidRDefault="007A149B" w:rsidP="00376583">
      <w:pPr>
        <w:pStyle w:val="a7"/>
        <w:shd w:val="clear" w:color="auto" w:fill="FFFFFF"/>
        <w:spacing w:before="0" w:beforeAutospacing="0" w:after="0" w:afterAutospacing="0" w:line="360" w:lineRule="auto"/>
        <w:ind w:firstLine="709"/>
        <w:jc w:val="both"/>
        <w:rPr>
          <w:sz w:val="28"/>
          <w:szCs w:val="28"/>
        </w:rPr>
      </w:pPr>
      <w:r w:rsidRPr="004A6706">
        <w:rPr>
          <w:sz w:val="28"/>
          <w:szCs w:val="28"/>
        </w:rPr>
        <w:t>Показателем результативности НИР преподавателей кафедр стали научные публикации в изданиях, индексируемых в международных базах данных (</w:t>
      </w:r>
      <w:r w:rsidRPr="004A6706">
        <w:rPr>
          <w:sz w:val="28"/>
          <w:szCs w:val="28"/>
          <w:lang w:val="en-US"/>
        </w:rPr>
        <w:t>Scopus</w:t>
      </w:r>
      <w:r w:rsidRPr="004A6706">
        <w:rPr>
          <w:sz w:val="28"/>
          <w:szCs w:val="28"/>
        </w:rPr>
        <w:t xml:space="preserve">). </w:t>
      </w:r>
    </w:p>
    <w:p w:rsidR="007A149B" w:rsidRPr="004A6706" w:rsidRDefault="007A149B" w:rsidP="00376583">
      <w:pPr>
        <w:pStyle w:val="a7"/>
        <w:shd w:val="clear" w:color="auto" w:fill="FFFFFF"/>
        <w:spacing w:before="0" w:beforeAutospacing="0" w:after="0" w:afterAutospacing="0" w:line="360" w:lineRule="auto"/>
        <w:ind w:firstLine="709"/>
        <w:jc w:val="both"/>
        <w:rPr>
          <w:sz w:val="28"/>
          <w:szCs w:val="28"/>
        </w:rPr>
      </w:pPr>
      <w:r w:rsidRPr="004A6706">
        <w:rPr>
          <w:sz w:val="28"/>
          <w:szCs w:val="28"/>
        </w:rPr>
        <w:t xml:space="preserve">В 2023 году – первом полугодии 2024 года преподавателями факультета опубликовано </w:t>
      </w:r>
      <w:r w:rsidRPr="004A6706">
        <w:rPr>
          <w:b/>
          <w:sz w:val="28"/>
          <w:szCs w:val="28"/>
        </w:rPr>
        <w:t xml:space="preserve">10 </w:t>
      </w:r>
      <w:r w:rsidRPr="004A6706">
        <w:rPr>
          <w:sz w:val="28"/>
          <w:szCs w:val="28"/>
        </w:rPr>
        <w:t xml:space="preserve">статей в научных журналах, индексируемых в международных базах данных (2022 г. – 24 статьи), в том числе по кафедрам: </w:t>
      </w:r>
    </w:p>
    <w:p w:rsidR="007A149B" w:rsidRPr="004A6706" w:rsidRDefault="007A149B" w:rsidP="007A149B">
      <w:pPr>
        <w:spacing w:after="0" w:line="360" w:lineRule="auto"/>
        <w:ind w:firstLine="567"/>
        <w:rPr>
          <w:rFonts w:ascii="Times New Roman" w:hAnsi="Times New Roman"/>
          <w:b/>
          <w:i/>
          <w:sz w:val="24"/>
          <w:szCs w:val="24"/>
        </w:rPr>
      </w:pPr>
      <w:r w:rsidRPr="004A6706">
        <w:rPr>
          <w:noProof/>
        </w:rPr>
        <w:lastRenderedPageBreak/>
        <w:drawing>
          <wp:inline distT="0" distB="0" distL="0" distR="0">
            <wp:extent cx="5511800" cy="3371850"/>
            <wp:effectExtent l="57150" t="19050" r="31750" b="38100"/>
            <wp:docPr id="4" name="Диаграмма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634C8" w:rsidRPr="00973080" w:rsidRDefault="007A149B" w:rsidP="007A149B">
      <w:pPr>
        <w:spacing w:after="0" w:line="240" w:lineRule="auto"/>
        <w:ind w:firstLine="567"/>
        <w:rPr>
          <w:rFonts w:ascii="Times New Roman" w:hAnsi="Times New Roman"/>
          <w:sz w:val="24"/>
          <w:szCs w:val="24"/>
        </w:rPr>
      </w:pPr>
      <w:r w:rsidRPr="004A6706">
        <w:rPr>
          <w:rFonts w:ascii="Times New Roman" w:hAnsi="Times New Roman"/>
          <w:sz w:val="24"/>
          <w:szCs w:val="24"/>
        </w:rPr>
        <w:t xml:space="preserve">Рис. 4. Число статей </w:t>
      </w:r>
      <w:r w:rsidRPr="004A6706">
        <w:rPr>
          <w:rFonts w:ascii="Times New Roman" w:hAnsi="Times New Roman" w:cs="Times New Roman"/>
          <w:sz w:val="24"/>
          <w:szCs w:val="24"/>
        </w:rPr>
        <w:t>в изданиях, индексируемых в международных базах данных (</w:t>
      </w:r>
      <w:r w:rsidRPr="004A6706">
        <w:rPr>
          <w:rFonts w:ascii="Times New Roman" w:hAnsi="Times New Roman" w:cs="Times New Roman"/>
          <w:sz w:val="24"/>
          <w:szCs w:val="24"/>
          <w:lang w:val="en-US"/>
        </w:rPr>
        <w:t>Scopus</w:t>
      </w:r>
      <w:r w:rsidRPr="004A6706">
        <w:rPr>
          <w:rFonts w:ascii="Times New Roman" w:hAnsi="Times New Roman" w:cs="Times New Roman"/>
          <w:sz w:val="24"/>
          <w:szCs w:val="24"/>
        </w:rPr>
        <w:t>)</w:t>
      </w:r>
    </w:p>
    <w:p w:rsidR="00283E3D" w:rsidRDefault="00283E3D" w:rsidP="00376583">
      <w:pPr>
        <w:spacing w:after="0" w:line="360" w:lineRule="auto"/>
        <w:ind w:firstLine="709"/>
        <w:jc w:val="both"/>
        <w:rPr>
          <w:rFonts w:ascii="Times New Roman" w:hAnsi="Times New Roman" w:cs="Times New Roman"/>
          <w:sz w:val="28"/>
          <w:szCs w:val="28"/>
        </w:rPr>
      </w:pPr>
    </w:p>
    <w:p w:rsidR="00444D01" w:rsidRPr="004A6706" w:rsidRDefault="00444D01" w:rsidP="00376583">
      <w:pPr>
        <w:spacing w:after="0" w:line="360" w:lineRule="auto"/>
        <w:ind w:firstLine="709"/>
        <w:jc w:val="both"/>
        <w:rPr>
          <w:rFonts w:ascii="Times New Roman" w:hAnsi="Times New Roman" w:cs="Times New Roman"/>
          <w:sz w:val="28"/>
          <w:szCs w:val="28"/>
        </w:rPr>
      </w:pPr>
      <w:r w:rsidRPr="004A6706">
        <w:rPr>
          <w:rFonts w:ascii="Times New Roman" w:hAnsi="Times New Roman" w:cs="Times New Roman"/>
          <w:sz w:val="28"/>
          <w:szCs w:val="28"/>
        </w:rPr>
        <w:t xml:space="preserve">В 2023 году преподавателями факультета опубликовано </w:t>
      </w:r>
      <w:r w:rsidRPr="004A6706">
        <w:rPr>
          <w:rFonts w:ascii="Times New Roman" w:hAnsi="Times New Roman" w:cs="Times New Roman"/>
          <w:b/>
          <w:sz w:val="28"/>
          <w:szCs w:val="28"/>
        </w:rPr>
        <w:t xml:space="preserve">8 </w:t>
      </w:r>
      <w:r w:rsidRPr="004A6706">
        <w:rPr>
          <w:rFonts w:ascii="Times New Roman" w:hAnsi="Times New Roman" w:cs="Times New Roman"/>
          <w:sz w:val="28"/>
          <w:szCs w:val="28"/>
        </w:rPr>
        <w:t>статей в изданиях, включенных в RussianScienceCitationIndex (RSCI), в том числе по кафедрам:</w:t>
      </w:r>
    </w:p>
    <w:p w:rsidR="00444D01" w:rsidRPr="004A6706" w:rsidRDefault="00444D01" w:rsidP="00444D01">
      <w:pPr>
        <w:spacing w:after="0" w:line="360" w:lineRule="auto"/>
        <w:ind w:firstLine="567"/>
        <w:jc w:val="both"/>
        <w:rPr>
          <w:rFonts w:ascii="Times New Roman" w:hAnsi="Times New Roman"/>
          <w:sz w:val="24"/>
          <w:szCs w:val="24"/>
        </w:rPr>
      </w:pPr>
      <w:r w:rsidRPr="004A6706">
        <w:rPr>
          <w:rFonts w:ascii="Times New Roman" w:hAnsi="Times New Roman"/>
          <w:noProof/>
          <w:sz w:val="24"/>
          <w:szCs w:val="24"/>
        </w:rPr>
        <w:drawing>
          <wp:inline distT="0" distB="0" distL="0" distR="0">
            <wp:extent cx="5629275" cy="3038475"/>
            <wp:effectExtent l="57150" t="19050" r="28575" b="28575"/>
            <wp:docPr id="10" name="Диаграмма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44D01" w:rsidRPr="004A6706" w:rsidRDefault="00444D01" w:rsidP="00444D01">
      <w:pPr>
        <w:spacing w:after="0" w:line="360" w:lineRule="auto"/>
        <w:ind w:firstLine="567"/>
        <w:jc w:val="both"/>
        <w:rPr>
          <w:rFonts w:ascii="Times New Roman" w:hAnsi="Times New Roman"/>
          <w:sz w:val="24"/>
          <w:szCs w:val="24"/>
        </w:rPr>
      </w:pPr>
      <w:r w:rsidRPr="004A6706">
        <w:rPr>
          <w:rFonts w:ascii="Times New Roman" w:hAnsi="Times New Roman"/>
          <w:sz w:val="24"/>
          <w:szCs w:val="24"/>
        </w:rPr>
        <w:t xml:space="preserve">Рис. 5. Число </w:t>
      </w:r>
      <w:r w:rsidRPr="004A6706">
        <w:rPr>
          <w:rFonts w:ascii="Times New Roman" w:hAnsi="Times New Roman" w:cs="Times New Roman"/>
          <w:sz w:val="24"/>
          <w:szCs w:val="24"/>
        </w:rPr>
        <w:t xml:space="preserve">статей в российских журналах, входящих в </w:t>
      </w:r>
      <w:r w:rsidRPr="004A6706">
        <w:rPr>
          <w:rFonts w:ascii="Times New Roman" w:hAnsi="Times New Roman" w:cs="Times New Roman"/>
          <w:sz w:val="24"/>
          <w:szCs w:val="24"/>
          <w:lang w:val="en-US"/>
        </w:rPr>
        <w:t>RSCI</w:t>
      </w:r>
    </w:p>
    <w:p w:rsidR="003634C8" w:rsidRPr="00973080" w:rsidRDefault="003634C8" w:rsidP="003634C8">
      <w:pPr>
        <w:spacing w:after="0" w:line="360" w:lineRule="auto"/>
        <w:ind w:firstLine="567"/>
        <w:jc w:val="both"/>
        <w:rPr>
          <w:rFonts w:ascii="Times New Roman" w:hAnsi="Times New Roman"/>
          <w:sz w:val="28"/>
          <w:szCs w:val="28"/>
        </w:rPr>
      </w:pPr>
    </w:p>
    <w:p w:rsidR="006A3021" w:rsidRPr="004A6706" w:rsidRDefault="006A3021" w:rsidP="00376583">
      <w:pPr>
        <w:spacing w:after="0" w:line="360" w:lineRule="auto"/>
        <w:ind w:firstLine="709"/>
        <w:jc w:val="both"/>
        <w:rPr>
          <w:rFonts w:ascii="Times New Roman" w:hAnsi="Times New Roman"/>
          <w:sz w:val="28"/>
          <w:szCs w:val="28"/>
        </w:rPr>
      </w:pPr>
      <w:r w:rsidRPr="004A6706">
        <w:rPr>
          <w:rFonts w:ascii="Times New Roman" w:hAnsi="Times New Roman"/>
          <w:sz w:val="28"/>
          <w:szCs w:val="28"/>
        </w:rPr>
        <w:lastRenderedPageBreak/>
        <w:t xml:space="preserve">В 2023 году </w:t>
      </w:r>
      <w:r w:rsidRPr="004A6706">
        <w:rPr>
          <w:rFonts w:ascii="Times New Roman" w:hAnsi="Times New Roman" w:cs="Times New Roman"/>
          <w:sz w:val="28"/>
          <w:szCs w:val="28"/>
        </w:rPr>
        <w:t xml:space="preserve">преподавателями факультета опубликовано </w:t>
      </w:r>
      <w:r w:rsidRPr="004A6706">
        <w:rPr>
          <w:rFonts w:ascii="Times New Roman" w:hAnsi="Times New Roman" w:cs="Times New Roman"/>
          <w:b/>
          <w:sz w:val="28"/>
          <w:szCs w:val="28"/>
        </w:rPr>
        <w:t xml:space="preserve">69 </w:t>
      </w:r>
      <w:r w:rsidRPr="004A6706">
        <w:rPr>
          <w:rFonts w:ascii="Times New Roman" w:hAnsi="Times New Roman" w:cs="Times New Roman"/>
          <w:sz w:val="28"/>
          <w:szCs w:val="28"/>
        </w:rPr>
        <w:t>статей в научных журналах из перечня ВАК (2022 г. – 93 статьи), в том числе по кафедрам:</w:t>
      </w:r>
    </w:p>
    <w:p w:rsidR="006A3021" w:rsidRPr="004A6706" w:rsidRDefault="006A3021" w:rsidP="006A3021">
      <w:pPr>
        <w:spacing w:after="0" w:line="360" w:lineRule="auto"/>
        <w:ind w:right="-2" w:firstLine="567"/>
        <w:rPr>
          <w:rFonts w:ascii="Times New Roman" w:hAnsi="Times New Roman"/>
          <w:sz w:val="28"/>
          <w:szCs w:val="28"/>
        </w:rPr>
      </w:pPr>
      <w:r w:rsidRPr="004A6706">
        <w:rPr>
          <w:rFonts w:ascii="Times New Roman" w:hAnsi="Times New Roman"/>
          <w:noProof/>
          <w:sz w:val="28"/>
          <w:szCs w:val="28"/>
        </w:rPr>
        <w:drawing>
          <wp:inline distT="0" distB="0" distL="0" distR="0">
            <wp:extent cx="5524500" cy="3228975"/>
            <wp:effectExtent l="19050" t="19050" r="19050" b="9525"/>
            <wp:docPr id="5" name="Диаграмма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634C8" w:rsidRPr="00973080" w:rsidRDefault="006A3021" w:rsidP="006A3021">
      <w:pPr>
        <w:spacing w:after="0" w:line="240" w:lineRule="auto"/>
        <w:ind w:firstLine="567"/>
        <w:rPr>
          <w:rFonts w:ascii="Times New Roman" w:hAnsi="Times New Roman"/>
          <w:sz w:val="24"/>
          <w:szCs w:val="24"/>
        </w:rPr>
      </w:pPr>
      <w:r w:rsidRPr="004A6706">
        <w:rPr>
          <w:rFonts w:ascii="Times New Roman" w:hAnsi="Times New Roman"/>
          <w:sz w:val="24"/>
          <w:szCs w:val="24"/>
        </w:rPr>
        <w:t>Рис. 6. Число статей ВАК, изданных преподавателями кафедр</w:t>
      </w:r>
    </w:p>
    <w:p w:rsidR="00283E3D" w:rsidRDefault="00283E3D" w:rsidP="00376583">
      <w:pPr>
        <w:spacing w:after="0" w:line="360" w:lineRule="auto"/>
        <w:ind w:firstLine="709"/>
        <w:jc w:val="both"/>
        <w:rPr>
          <w:rFonts w:ascii="Times New Roman" w:hAnsi="Times New Roman" w:cs="Times New Roman"/>
          <w:sz w:val="28"/>
          <w:szCs w:val="28"/>
        </w:rPr>
      </w:pPr>
    </w:p>
    <w:p w:rsidR="006B78C2" w:rsidRPr="004A6706" w:rsidRDefault="006B78C2" w:rsidP="00376583">
      <w:pPr>
        <w:spacing w:after="0" w:line="360" w:lineRule="auto"/>
        <w:ind w:firstLine="709"/>
        <w:jc w:val="both"/>
        <w:rPr>
          <w:rFonts w:ascii="Times New Roman" w:hAnsi="Times New Roman" w:cs="Times New Roman"/>
          <w:sz w:val="28"/>
          <w:szCs w:val="28"/>
        </w:rPr>
      </w:pPr>
      <w:r w:rsidRPr="004A6706">
        <w:rPr>
          <w:rFonts w:ascii="Times New Roman" w:hAnsi="Times New Roman" w:cs="Times New Roman"/>
          <w:sz w:val="28"/>
          <w:szCs w:val="28"/>
        </w:rPr>
        <w:t xml:space="preserve">В 2023 году преподавателями факультета издано </w:t>
      </w:r>
      <w:r w:rsidRPr="004A6706">
        <w:rPr>
          <w:rFonts w:ascii="Times New Roman" w:hAnsi="Times New Roman" w:cs="Times New Roman"/>
          <w:b/>
          <w:sz w:val="28"/>
          <w:szCs w:val="28"/>
        </w:rPr>
        <w:t xml:space="preserve">23 </w:t>
      </w:r>
      <w:r w:rsidRPr="004A6706">
        <w:rPr>
          <w:rFonts w:ascii="Times New Roman" w:hAnsi="Times New Roman" w:cs="Times New Roman"/>
          <w:sz w:val="28"/>
          <w:szCs w:val="28"/>
        </w:rPr>
        <w:t>монографии (2022 г. – 15 монографий),в том числе по кафедрам:</w:t>
      </w:r>
    </w:p>
    <w:p w:rsidR="006B78C2" w:rsidRPr="004A6706" w:rsidRDefault="006B78C2" w:rsidP="006B78C2">
      <w:pPr>
        <w:spacing w:after="0" w:line="360" w:lineRule="auto"/>
        <w:ind w:right="424" w:firstLine="567"/>
        <w:rPr>
          <w:rFonts w:ascii="Times New Roman" w:hAnsi="Times New Roman"/>
          <w:b/>
          <w:sz w:val="28"/>
          <w:szCs w:val="28"/>
        </w:rPr>
      </w:pPr>
      <w:r w:rsidRPr="004A6706">
        <w:rPr>
          <w:b/>
          <w:noProof/>
        </w:rPr>
        <w:drawing>
          <wp:inline distT="0" distB="0" distL="0" distR="0">
            <wp:extent cx="5570220" cy="3314700"/>
            <wp:effectExtent l="38100" t="19050" r="11430" b="0"/>
            <wp:docPr id="6" name="Диаграмма 10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B78C2" w:rsidRPr="004A6706" w:rsidRDefault="006B78C2" w:rsidP="006B78C2">
      <w:pPr>
        <w:spacing w:after="0" w:line="240" w:lineRule="auto"/>
        <w:ind w:firstLine="567"/>
        <w:rPr>
          <w:rFonts w:ascii="Times New Roman" w:hAnsi="Times New Roman"/>
          <w:sz w:val="24"/>
          <w:szCs w:val="24"/>
        </w:rPr>
      </w:pPr>
      <w:r w:rsidRPr="004A6706">
        <w:rPr>
          <w:rFonts w:ascii="Times New Roman" w:hAnsi="Times New Roman"/>
          <w:sz w:val="24"/>
          <w:szCs w:val="24"/>
        </w:rPr>
        <w:t>Рис. 7. Число монографий, изданных преподавателями кафедр</w:t>
      </w:r>
    </w:p>
    <w:p w:rsidR="003634C8" w:rsidRPr="00973080" w:rsidRDefault="003634C8" w:rsidP="003634C8">
      <w:pPr>
        <w:spacing w:after="0" w:line="240" w:lineRule="auto"/>
        <w:ind w:firstLine="567"/>
        <w:rPr>
          <w:rFonts w:ascii="Times New Roman" w:hAnsi="Times New Roman"/>
          <w:sz w:val="24"/>
          <w:szCs w:val="24"/>
        </w:rPr>
      </w:pPr>
    </w:p>
    <w:p w:rsidR="008C4AD4" w:rsidRPr="004A6706" w:rsidRDefault="008C4AD4" w:rsidP="00376583">
      <w:pPr>
        <w:pStyle w:val="a7"/>
        <w:shd w:val="clear" w:color="auto" w:fill="FFFFFF"/>
        <w:spacing w:before="0" w:beforeAutospacing="0" w:after="0" w:afterAutospacing="0" w:line="360" w:lineRule="auto"/>
        <w:ind w:firstLine="709"/>
        <w:jc w:val="both"/>
        <w:rPr>
          <w:sz w:val="28"/>
          <w:szCs w:val="28"/>
        </w:rPr>
      </w:pPr>
      <w:r w:rsidRPr="004A6706">
        <w:rPr>
          <w:sz w:val="28"/>
          <w:szCs w:val="28"/>
        </w:rPr>
        <w:lastRenderedPageBreak/>
        <w:t xml:space="preserve">На факультете в отчётном учебном году проведено </w:t>
      </w:r>
      <w:r w:rsidRPr="004A6706">
        <w:rPr>
          <w:b/>
          <w:sz w:val="28"/>
          <w:szCs w:val="28"/>
        </w:rPr>
        <w:t>6</w:t>
      </w:r>
      <w:r w:rsidRPr="004A6706">
        <w:rPr>
          <w:sz w:val="28"/>
          <w:szCs w:val="28"/>
        </w:rPr>
        <w:t xml:space="preserve"> научных мероприятий, включенных в перечень научных мероприятий ПГУ, из них </w:t>
      </w:r>
      <w:r w:rsidRPr="004A6706">
        <w:rPr>
          <w:b/>
          <w:sz w:val="28"/>
          <w:szCs w:val="28"/>
        </w:rPr>
        <w:t xml:space="preserve">3 </w:t>
      </w:r>
      <w:r w:rsidRPr="004A6706">
        <w:rPr>
          <w:sz w:val="28"/>
          <w:szCs w:val="28"/>
        </w:rPr>
        <w:t>конференции различного уровня с изданием сборников научных трудов, в их числе:</w:t>
      </w:r>
    </w:p>
    <w:p w:rsidR="008C4AD4" w:rsidRPr="004A6706" w:rsidRDefault="008C4AD4" w:rsidP="00376583">
      <w:pPr>
        <w:spacing w:after="0" w:line="360" w:lineRule="auto"/>
        <w:ind w:firstLine="709"/>
        <w:jc w:val="both"/>
        <w:rPr>
          <w:rFonts w:ascii="Times New Roman" w:hAnsi="Times New Roman" w:cs="Times New Roman"/>
          <w:sz w:val="28"/>
          <w:szCs w:val="28"/>
        </w:rPr>
      </w:pPr>
      <w:r w:rsidRPr="004A6706">
        <w:rPr>
          <w:rFonts w:ascii="Times New Roman" w:hAnsi="Times New Roman" w:cs="Times New Roman"/>
          <w:sz w:val="28"/>
          <w:szCs w:val="28"/>
        </w:rPr>
        <w:t>–Всероссийская с международным участием конференция «Культура, искусство, образование: проблемы теории, истории, практики» (30 ноября 2023 г., кафедра ММПМ);</w:t>
      </w:r>
    </w:p>
    <w:p w:rsidR="008C4AD4" w:rsidRPr="004A6706" w:rsidRDefault="008C4AD4" w:rsidP="00376583">
      <w:pPr>
        <w:spacing w:after="0" w:line="360" w:lineRule="auto"/>
        <w:ind w:firstLine="709"/>
        <w:jc w:val="both"/>
        <w:rPr>
          <w:rFonts w:ascii="Times New Roman" w:hAnsi="Times New Roman" w:cs="Times New Roman"/>
          <w:sz w:val="28"/>
          <w:szCs w:val="28"/>
        </w:rPr>
      </w:pPr>
      <w:r w:rsidRPr="004A6706">
        <w:rPr>
          <w:rFonts w:ascii="Times New Roman" w:hAnsi="Times New Roman" w:cs="Times New Roman"/>
          <w:sz w:val="28"/>
          <w:szCs w:val="28"/>
        </w:rPr>
        <w:t>–XIII Международный конкурс музыкального исполнительства «Серебряная лира» (19-21 февраля 2024 г., кафедра ММПМ);</w:t>
      </w:r>
    </w:p>
    <w:p w:rsidR="008C4AD4" w:rsidRPr="004A6706" w:rsidRDefault="008C4AD4" w:rsidP="00376583">
      <w:pPr>
        <w:spacing w:after="0" w:line="360" w:lineRule="auto"/>
        <w:ind w:firstLine="709"/>
        <w:jc w:val="both"/>
        <w:rPr>
          <w:rFonts w:ascii="Times New Roman" w:hAnsi="Times New Roman" w:cs="Times New Roman"/>
          <w:sz w:val="28"/>
          <w:szCs w:val="28"/>
        </w:rPr>
      </w:pPr>
      <w:r w:rsidRPr="004A6706">
        <w:rPr>
          <w:rFonts w:ascii="Times New Roman" w:hAnsi="Times New Roman" w:cs="Times New Roman"/>
          <w:sz w:val="28"/>
          <w:szCs w:val="28"/>
        </w:rPr>
        <w:t xml:space="preserve">–VII Международная научно-практическая конференция «Социально-психологическая адаптация мигрантов в современном мире» (22-23 марта 2024 г., кафедра ОП); </w:t>
      </w:r>
    </w:p>
    <w:p w:rsidR="008C4AD4" w:rsidRPr="004A6706" w:rsidRDefault="008C4AD4" w:rsidP="00376583">
      <w:pPr>
        <w:spacing w:after="0" w:line="360" w:lineRule="auto"/>
        <w:ind w:firstLine="709"/>
        <w:jc w:val="both"/>
        <w:rPr>
          <w:rFonts w:ascii="Times New Roman" w:hAnsi="Times New Roman" w:cs="Times New Roman"/>
          <w:sz w:val="28"/>
          <w:szCs w:val="28"/>
        </w:rPr>
      </w:pPr>
      <w:r w:rsidRPr="004A6706">
        <w:rPr>
          <w:rFonts w:ascii="Times New Roman" w:hAnsi="Times New Roman" w:cs="Times New Roman"/>
          <w:sz w:val="28"/>
          <w:szCs w:val="28"/>
        </w:rPr>
        <w:t>–Всероссийский мастер-класс по гештальт-терапии «Творчество в отношениях: гештальт-подход» (6-7 апреля 2024 г., кафедра ПП);</w:t>
      </w:r>
    </w:p>
    <w:p w:rsidR="008C4AD4" w:rsidRPr="004A6706" w:rsidRDefault="008C4AD4" w:rsidP="00376583">
      <w:pPr>
        <w:spacing w:after="0" w:line="360" w:lineRule="auto"/>
        <w:ind w:firstLine="709"/>
        <w:jc w:val="both"/>
        <w:rPr>
          <w:rFonts w:ascii="Times New Roman" w:hAnsi="Times New Roman" w:cs="Times New Roman"/>
          <w:sz w:val="28"/>
          <w:szCs w:val="28"/>
        </w:rPr>
      </w:pPr>
      <w:r w:rsidRPr="004A6706">
        <w:rPr>
          <w:rFonts w:ascii="Times New Roman" w:hAnsi="Times New Roman" w:cs="Times New Roman"/>
          <w:sz w:val="28"/>
          <w:szCs w:val="28"/>
        </w:rPr>
        <w:t>–Всероссийская научно-практическая конференция «Актуализация персональных ресурсов личности» (24 мая 2024 г., кафедра ПП).</w:t>
      </w:r>
    </w:p>
    <w:p w:rsidR="008C4AD4" w:rsidRPr="004A6706" w:rsidRDefault="008C4AD4" w:rsidP="00376583">
      <w:pPr>
        <w:spacing w:after="0" w:line="360" w:lineRule="auto"/>
        <w:ind w:firstLine="709"/>
        <w:jc w:val="both"/>
        <w:rPr>
          <w:rFonts w:ascii="Times New Roman" w:hAnsi="Times New Roman"/>
          <w:sz w:val="28"/>
          <w:szCs w:val="28"/>
        </w:rPr>
      </w:pPr>
      <w:r w:rsidRPr="004A6706">
        <w:rPr>
          <w:rFonts w:ascii="Times New Roman" w:hAnsi="Times New Roman"/>
          <w:sz w:val="28"/>
          <w:szCs w:val="28"/>
        </w:rPr>
        <w:t>Проект старшего преподавателя кафедры ПП Кузнецовой Д.А. «Форум для родителей детей с особенностями развития «Зеленый чемодан» стал победителей конкурса «Росмолодежь. Гранты». Форум был проведен 28октября 2023 г.</w:t>
      </w:r>
    </w:p>
    <w:p w:rsidR="008C4AD4" w:rsidRPr="004A6706" w:rsidRDefault="008C4AD4" w:rsidP="00376583">
      <w:pPr>
        <w:spacing w:after="0" w:line="360" w:lineRule="auto"/>
        <w:ind w:firstLine="709"/>
        <w:jc w:val="both"/>
        <w:rPr>
          <w:rFonts w:ascii="Times New Roman" w:hAnsi="Times New Roman" w:cs="Times New Roman"/>
          <w:sz w:val="28"/>
          <w:szCs w:val="28"/>
        </w:rPr>
      </w:pPr>
      <w:r w:rsidRPr="004A6706">
        <w:rPr>
          <w:rFonts w:ascii="Times New Roman" w:hAnsi="Times New Roman"/>
          <w:sz w:val="28"/>
          <w:szCs w:val="28"/>
        </w:rPr>
        <w:t xml:space="preserve">В отчётном учебном году </w:t>
      </w:r>
      <w:r w:rsidRPr="004A6706">
        <w:rPr>
          <w:rFonts w:ascii="Times New Roman" w:hAnsi="Times New Roman" w:cs="Times New Roman"/>
          <w:sz w:val="28"/>
          <w:szCs w:val="28"/>
        </w:rPr>
        <w:t>проводился IV университетский конкурс научно-исследовательских студенческих работ художественно-эстетической направленности «Искусство. Наука. Образование» (15-19 апреля 2024 г., кафедра ММПМ).</w:t>
      </w:r>
    </w:p>
    <w:p w:rsidR="008C4AD4" w:rsidRPr="004A6706" w:rsidRDefault="008C4AD4" w:rsidP="00376583">
      <w:pPr>
        <w:spacing w:after="0" w:line="360" w:lineRule="auto"/>
        <w:ind w:firstLine="709"/>
        <w:contextualSpacing/>
        <w:jc w:val="both"/>
        <w:rPr>
          <w:rFonts w:ascii="Times New Roman" w:hAnsi="Times New Roman"/>
          <w:sz w:val="28"/>
          <w:szCs w:val="28"/>
        </w:rPr>
      </w:pPr>
      <w:r w:rsidRPr="004A6706">
        <w:rPr>
          <w:rFonts w:ascii="Times New Roman" w:hAnsi="Times New Roman"/>
          <w:sz w:val="28"/>
          <w:szCs w:val="28"/>
        </w:rPr>
        <w:t xml:space="preserve">Продолжала свою деятельность научно-педагогическая школа «Миграционные процессы и проблемы адаптации» (руководитель </w:t>
      </w:r>
      <w:r w:rsidRPr="004A6706">
        <w:rPr>
          <w:rFonts w:ascii="Times New Roman" w:hAnsi="Times New Roman" w:cs="Times New Roman"/>
          <w:sz w:val="28"/>
          <w:szCs w:val="28"/>
        </w:rPr>
        <w:t>–</w:t>
      </w:r>
      <w:r w:rsidRPr="004A6706">
        <w:rPr>
          <w:rFonts w:ascii="Times New Roman" w:hAnsi="Times New Roman"/>
          <w:sz w:val="28"/>
          <w:szCs w:val="28"/>
        </w:rPr>
        <w:t xml:space="preserve"> заведующий кафедрой ОП В.В. Константинов).</w:t>
      </w:r>
    </w:p>
    <w:p w:rsidR="008C4AD4" w:rsidRPr="004A6706" w:rsidRDefault="008C4AD4" w:rsidP="00376583">
      <w:pPr>
        <w:spacing w:after="0" w:line="360" w:lineRule="auto"/>
        <w:ind w:firstLine="709"/>
        <w:contextualSpacing/>
        <w:jc w:val="both"/>
        <w:rPr>
          <w:rFonts w:ascii="Times New Roman" w:hAnsi="Times New Roman"/>
          <w:sz w:val="28"/>
          <w:szCs w:val="28"/>
        </w:rPr>
      </w:pPr>
      <w:r w:rsidRPr="004A6706">
        <w:rPr>
          <w:rFonts w:ascii="Times New Roman" w:hAnsi="Times New Roman"/>
          <w:sz w:val="28"/>
          <w:szCs w:val="28"/>
        </w:rPr>
        <w:t>В целях организации перспективного научного задела НИОКР в области профессиональных компетенций НПР и развития научно-</w:t>
      </w:r>
      <w:r w:rsidRPr="004A6706">
        <w:rPr>
          <w:rFonts w:ascii="Times New Roman" w:hAnsi="Times New Roman"/>
          <w:sz w:val="28"/>
          <w:szCs w:val="28"/>
        </w:rPr>
        <w:lastRenderedPageBreak/>
        <w:t>педагогических школ по тематическому плану инициативных НИР на факультете выполнялось 10 НИР.</w:t>
      </w:r>
    </w:p>
    <w:p w:rsidR="008C4AD4" w:rsidRPr="004A6706" w:rsidRDefault="008C4AD4" w:rsidP="00376583">
      <w:pPr>
        <w:spacing w:after="0" w:line="360" w:lineRule="auto"/>
        <w:ind w:firstLine="709"/>
        <w:jc w:val="both"/>
        <w:rPr>
          <w:rFonts w:ascii="Times New Roman" w:hAnsi="Times New Roman"/>
          <w:sz w:val="28"/>
          <w:szCs w:val="28"/>
        </w:rPr>
      </w:pPr>
      <w:r w:rsidRPr="004A6706">
        <w:rPr>
          <w:rFonts w:ascii="Times New Roman" w:hAnsi="Times New Roman"/>
          <w:sz w:val="28"/>
          <w:szCs w:val="28"/>
        </w:rPr>
        <w:t>В отчётном учебном году состоялась защита кандидатской диссертации  Маряч А.Ю., старшего преподавателя кафедры ММПМ (21 июня 2023 г., в объединенном совете по защите диссертаций на соискание ученой степени кандидата наук, на соискание ученой степени доктора наук на базе ФГБОУ ВО «Краснодарский государственный институт культуры», ФГБОУ ВО «Армавирский государственный педагогический университет», ГБОУ ВО «Белгородский государственный институт искусств и культуры» (г.</w:t>
      </w:r>
      <w:r w:rsidR="009B6546">
        <w:rPr>
          <w:rFonts w:ascii="Times New Roman" w:hAnsi="Times New Roman"/>
          <w:sz w:val="28"/>
          <w:szCs w:val="28"/>
        </w:rPr>
        <w:t> </w:t>
      </w:r>
      <w:r w:rsidRPr="004A6706">
        <w:rPr>
          <w:rFonts w:ascii="Times New Roman" w:hAnsi="Times New Roman"/>
          <w:sz w:val="28"/>
          <w:szCs w:val="28"/>
        </w:rPr>
        <w:t>Армавир)).</w:t>
      </w:r>
    </w:p>
    <w:p w:rsidR="008C4AD4" w:rsidRPr="004A6706" w:rsidRDefault="008C4AD4" w:rsidP="00376583">
      <w:pPr>
        <w:spacing w:after="0" w:line="360" w:lineRule="auto"/>
        <w:ind w:firstLine="709"/>
        <w:jc w:val="both"/>
        <w:rPr>
          <w:rFonts w:ascii="Times New Roman" w:hAnsi="Times New Roman" w:cs="Times New Roman"/>
          <w:sz w:val="28"/>
          <w:szCs w:val="28"/>
        </w:rPr>
      </w:pPr>
      <w:r w:rsidRPr="004A6706">
        <w:rPr>
          <w:rFonts w:ascii="Times New Roman" w:hAnsi="Times New Roman" w:cs="Times New Roman"/>
          <w:sz w:val="28"/>
          <w:szCs w:val="28"/>
        </w:rPr>
        <w:t xml:space="preserve">Константинову В.В., </w:t>
      </w:r>
      <w:r w:rsidRPr="004A6706">
        <w:rPr>
          <w:rFonts w:ascii="Times New Roman" w:hAnsi="Times New Roman"/>
          <w:sz w:val="28"/>
          <w:szCs w:val="28"/>
        </w:rPr>
        <w:t>заведующему кафедрой ОП,</w:t>
      </w:r>
      <w:r w:rsidRPr="004A6706">
        <w:rPr>
          <w:rFonts w:ascii="Times New Roman" w:hAnsi="Times New Roman" w:cs="Times New Roman"/>
          <w:sz w:val="28"/>
          <w:szCs w:val="28"/>
        </w:rPr>
        <w:t xml:space="preserve"> присвоено почетное звание «Профессор РАО» (постановлением президиума РАО от 14 марта 2024 г.) </w:t>
      </w:r>
    </w:p>
    <w:p w:rsidR="008C4AD4" w:rsidRPr="004A6706" w:rsidRDefault="008C4AD4" w:rsidP="00376583">
      <w:pPr>
        <w:spacing w:after="0" w:line="360" w:lineRule="auto"/>
        <w:ind w:firstLine="709"/>
        <w:jc w:val="both"/>
        <w:rPr>
          <w:rFonts w:ascii="Times New Roman" w:hAnsi="Times New Roman"/>
          <w:sz w:val="28"/>
          <w:szCs w:val="28"/>
        </w:rPr>
      </w:pPr>
      <w:r w:rsidRPr="004A6706">
        <w:rPr>
          <w:rFonts w:ascii="Times New Roman" w:hAnsi="Times New Roman" w:cs="Times New Roman"/>
          <w:sz w:val="28"/>
          <w:szCs w:val="28"/>
        </w:rPr>
        <w:t>Р.В. Осин, доцент кафедры ОП, стал лауреатом премии «Молодой ученый года Пензенской области – 2023» (в категории «Молодой кандидат наук»). Титул «Молодой ученый года» он получил за исследования в области социальной психологии образа, медиа-психологии, кросс-культурной психологии.</w:t>
      </w:r>
    </w:p>
    <w:p w:rsidR="008C4AD4" w:rsidRPr="004A6706" w:rsidRDefault="008C4AD4" w:rsidP="00376583">
      <w:pPr>
        <w:spacing w:after="0" w:line="360" w:lineRule="auto"/>
        <w:ind w:firstLine="709"/>
        <w:jc w:val="both"/>
        <w:rPr>
          <w:rFonts w:ascii="Times New Roman" w:hAnsi="Times New Roman" w:cs="Times New Roman"/>
          <w:sz w:val="28"/>
          <w:szCs w:val="28"/>
        </w:rPr>
      </w:pPr>
      <w:r w:rsidRPr="004A6706">
        <w:rPr>
          <w:rFonts w:ascii="Times New Roman" w:hAnsi="Times New Roman"/>
          <w:sz w:val="28"/>
          <w:szCs w:val="28"/>
        </w:rPr>
        <w:t>В отчётном учебном году наблюдалась положительная динамика по основным показателям результативности научно-исследовательской работы студентов. К различным видам научно-исследовательской деятельности в отчетном учебном году было привлечено 272 студента очной формы обучения. В целом в научно-исследовательской работе участвовало 37% от общего числа студентов.</w:t>
      </w:r>
    </w:p>
    <w:p w:rsidR="008C4AD4" w:rsidRPr="004A6706" w:rsidRDefault="008C4AD4" w:rsidP="00376583">
      <w:pPr>
        <w:spacing w:after="0" w:line="360" w:lineRule="auto"/>
        <w:ind w:firstLine="709"/>
        <w:jc w:val="both"/>
        <w:rPr>
          <w:rFonts w:ascii="Times New Roman" w:hAnsi="Times New Roman" w:cs="Times New Roman"/>
          <w:sz w:val="28"/>
          <w:szCs w:val="28"/>
        </w:rPr>
      </w:pPr>
      <w:r w:rsidRPr="004A6706">
        <w:rPr>
          <w:rFonts w:ascii="Times New Roman" w:hAnsi="Times New Roman"/>
          <w:sz w:val="28"/>
          <w:szCs w:val="28"/>
        </w:rPr>
        <w:t xml:space="preserve">На факультете функционировало </w:t>
      </w:r>
      <w:r w:rsidRPr="004A6706">
        <w:rPr>
          <w:rFonts w:ascii="Times New Roman" w:hAnsi="Times New Roman" w:cs="Times New Roman"/>
          <w:sz w:val="28"/>
          <w:szCs w:val="28"/>
        </w:rPr>
        <w:t xml:space="preserve">студенческое научное общество ФППиСН, членами которого являются 198 обучающихся. </w:t>
      </w:r>
      <w:r w:rsidRPr="004A6706">
        <w:rPr>
          <w:rFonts w:ascii="Times New Roman" w:hAnsi="Times New Roman"/>
          <w:sz w:val="28"/>
          <w:szCs w:val="28"/>
        </w:rPr>
        <w:t xml:space="preserve">По состоянию на 01 июня 2024 года в его составе действовало 16 </w:t>
      </w:r>
      <w:r w:rsidRPr="004A6706">
        <w:rPr>
          <w:rFonts w:ascii="Times New Roman" w:hAnsi="Times New Roman" w:cs="Times New Roman"/>
          <w:sz w:val="28"/>
          <w:szCs w:val="28"/>
        </w:rPr>
        <w:t xml:space="preserve">студенческих научных кружков. Доля обучающихся, вовлечённых в научную и исследовательскую деятельность в составе СНО, – 27%. СНО факультета проведено 6 научных мероприятий, в том числе состязательного характера, их числе: </w:t>
      </w:r>
    </w:p>
    <w:p w:rsidR="008C4AD4" w:rsidRPr="004A6706" w:rsidRDefault="008C4AD4" w:rsidP="00376583">
      <w:pPr>
        <w:spacing w:after="0" w:line="360" w:lineRule="auto"/>
        <w:ind w:firstLine="709"/>
        <w:jc w:val="both"/>
        <w:rPr>
          <w:rFonts w:ascii="Times New Roman" w:hAnsi="Times New Roman" w:cs="Times New Roman"/>
          <w:sz w:val="28"/>
          <w:szCs w:val="28"/>
        </w:rPr>
      </w:pPr>
      <w:r w:rsidRPr="004A6706">
        <w:rPr>
          <w:rFonts w:ascii="Times New Roman" w:hAnsi="Times New Roman" w:cs="Times New Roman"/>
          <w:sz w:val="28"/>
          <w:szCs w:val="28"/>
        </w:rPr>
        <w:lastRenderedPageBreak/>
        <w:t>–мероприятие для первокурсников «Шаг в науку», популяризующее занятие студентов научной деятельностью (7 сентября 2023 г.)</w:t>
      </w:r>
      <w:r>
        <w:rPr>
          <w:rFonts w:ascii="Times New Roman" w:hAnsi="Times New Roman" w:cs="Times New Roman"/>
          <w:sz w:val="28"/>
          <w:szCs w:val="28"/>
        </w:rPr>
        <w:t>;</w:t>
      </w:r>
    </w:p>
    <w:p w:rsidR="008C4AD4" w:rsidRPr="004A6706" w:rsidRDefault="008C4AD4" w:rsidP="00376583">
      <w:pPr>
        <w:spacing w:after="0" w:line="360" w:lineRule="auto"/>
        <w:ind w:firstLine="709"/>
        <w:jc w:val="both"/>
        <w:rPr>
          <w:rFonts w:ascii="Times New Roman" w:hAnsi="Times New Roman" w:cs="Times New Roman"/>
          <w:bCs/>
          <w:sz w:val="28"/>
          <w:szCs w:val="28"/>
        </w:rPr>
      </w:pPr>
      <w:r w:rsidRPr="004A6706">
        <w:rPr>
          <w:rFonts w:ascii="Times New Roman" w:hAnsi="Times New Roman" w:cs="Times New Roman"/>
          <w:sz w:val="28"/>
          <w:szCs w:val="28"/>
        </w:rPr>
        <w:t>–</w:t>
      </w:r>
      <w:r w:rsidRPr="004A6706">
        <w:rPr>
          <w:rFonts w:ascii="Times New Roman" w:hAnsi="Times New Roman" w:cs="Times New Roman"/>
          <w:bCs/>
          <w:sz w:val="28"/>
          <w:szCs w:val="28"/>
        </w:rPr>
        <w:t>квест-игра «</w:t>
      </w:r>
      <w:r>
        <w:rPr>
          <w:rFonts w:ascii="Times New Roman" w:hAnsi="Times New Roman" w:cs="Times New Roman"/>
          <w:bCs/>
          <w:sz w:val="28"/>
          <w:szCs w:val="28"/>
        </w:rPr>
        <w:t>Наукоград» (30 октября 2023 г.);</w:t>
      </w:r>
    </w:p>
    <w:p w:rsidR="008C4AD4" w:rsidRPr="004A6706" w:rsidRDefault="008C4AD4" w:rsidP="00376583">
      <w:pPr>
        <w:spacing w:after="0" w:line="360" w:lineRule="auto"/>
        <w:ind w:firstLine="709"/>
        <w:jc w:val="both"/>
        <w:rPr>
          <w:rFonts w:ascii="Times New Roman" w:hAnsi="Times New Roman" w:cs="Times New Roman"/>
          <w:bCs/>
          <w:sz w:val="28"/>
          <w:szCs w:val="28"/>
        </w:rPr>
      </w:pPr>
      <w:r w:rsidRPr="004A6706">
        <w:rPr>
          <w:rFonts w:ascii="Times New Roman" w:hAnsi="Times New Roman" w:cs="Times New Roman"/>
          <w:sz w:val="28"/>
          <w:szCs w:val="28"/>
        </w:rPr>
        <w:t>–</w:t>
      </w:r>
      <w:r w:rsidRPr="004A6706">
        <w:rPr>
          <w:rFonts w:ascii="Times New Roman" w:hAnsi="Times New Roman" w:cs="Times New Roman"/>
          <w:bCs/>
          <w:sz w:val="28"/>
          <w:szCs w:val="28"/>
        </w:rPr>
        <w:t>«Школа СНО» (22 н</w:t>
      </w:r>
      <w:r>
        <w:rPr>
          <w:rFonts w:ascii="Times New Roman" w:hAnsi="Times New Roman" w:cs="Times New Roman"/>
          <w:bCs/>
          <w:sz w:val="28"/>
          <w:szCs w:val="28"/>
        </w:rPr>
        <w:t>оября 2023 г.);</w:t>
      </w:r>
    </w:p>
    <w:p w:rsidR="008C4AD4" w:rsidRPr="004A6706" w:rsidRDefault="008C4AD4" w:rsidP="00376583">
      <w:pPr>
        <w:spacing w:after="0" w:line="360" w:lineRule="auto"/>
        <w:ind w:firstLine="709"/>
        <w:jc w:val="both"/>
        <w:rPr>
          <w:rFonts w:ascii="Times New Roman" w:hAnsi="Times New Roman" w:cs="Times New Roman"/>
          <w:bCs/>
          <w:sz w:val="28"/>
          <w:szCs w:val="28"/>
        </w:rPr>
      </w:pPr>
      <w:r w:rsidRPr="004A6706">
        <w:rPr>
          <w:rFonts w:ascii="Times New Roman" w:hAnsi="Times New Roman" w:cs="Times New Roman"/>
          <w:sz w:val="28"/>
          <w:szCs w:val="28"/>
        </w:rPr>
        <w:t>–</w:t>
      </w:r>
      <w:r w:rsidRPr="004A6706">
        <w:rPr>
          <w:rFonts w:ascii="Times New Roman" w:hAnsi="Times New Roman" w:cs="Times New Roman"/>
          <w:bCs/>
          <w:sz w:val="28"/>
          <w:szCs w:val="28"/>
        </w:rPr>
        <w:t xml:space="preserve">факультетский конкурс научно-исследовательских работ «Мое первое </w:t>
      </w:r>
      <w:r>
        <w:rPr>
          <w:rFonts w:ascii="Times New Roman" w:hAnsi="Times New Roman" w:cs="Times New Roman"/>
          <w:bCs/>
          <w:sz w:val="28"/>
          <w:szCs w:val="28"/>
        </w:rPr>
        <w:t>открытие» (20 декабря 2023 г.);</w:t>
      </w:r>
    </w:p>
    <w:p w:rsidR="008C4AD4" w:rsidRPr="004A6706" w:rsidRDefault="008C4AD4" w:rsidP="00376583">
      <w:pPr>
        <w:spacing w:after="0" w:line="360" w:lineRule="auto"/>
        <w:ind w:firstLine="709"/>
        <w:jc w:val="both"/>
        <w:rPr>
          <w:rFonts w:ascii="Times New Roman" w:hAnsi="Times New Roman" w:cs="Times New Roman"/>
          <w:bCs/>
          <w:sz w:val="28"/>
          <w:szCs w:val="28"/>
        </w:rPr>
      </w:pPr>
      <w:r w:rsidRPr="004A6706">
        <w:rPr>
          <w:rFonts w:ascii="Times New Roman" w:hAnsi="Times New Roman" w:cs="Times New Roman"/>
          <w:sz w:val="28"/>
          <w:szCs w:val="28"/>
        </w:rPr>
        <w:t>–</w:t>
      </w:r>
      <w:r w:rsidRPr="004A6706">
        <w:rPr>
          <w:rFonts w:ascii="Times New Roman" w:hAnsi="Times New Roman" w:cs="Times New Roman"/>
          <w:bCs/>
          <w:sz w:val="28"/>
          <w:szCs w:val="28"/>
        </w:rPr>
        <w:t>«Рейтинг С</w:t>
      </w:r>
      <w:r>
        <w:rPr>
          <w:rFonts w:ascii="Times New Roman" w:hAnsi="Times New Roman" w:cs="Times New Roman"/>
          <w:bCs/>
          <w:sz w:val="28"/>
          <w:szCs w:val="28"/>
        </w:rPr>
        <w:t>НО ФППиСН» (27 декабря 2023 г.);</w:t>
      </w:r>
    </w:p>
    <w:p w:rsidR="003634C8" w:rsidRPr="00973080" w:rsidRDefault="008C4AD4" w:rsidP="00376583">
      <w:pPr>
        <w:spacing w:after="0" w:line="360" w:lineRule="auto"/>
        <w:ind w:firstLine="709"/>
        <w:jc w:val="both"/>
        <w:rPr>
          <w:rFonts w:ascii="Times New Roman" w:hAnsi="Times New Roman"/>
          <w:sz w:val="28"/>
          <w:szCs w:val="28"/>
        </w:rPr>
      </w:pPr>
      <w:r w:rsidRPr="004A6706">
        <w:rPr>
          <w:rFonts w:ascii="Times New Roman" w:hAnsi="Times New Roman" w:cs="Times New Roman"/>
          <w:sz w:val="28"/>
          <w:szCs w:val="28"/>
        </w:rPr>
        <w:t>–</w:t>
      </w:r>
      <w:r w:rsidRPr="004A6706">
        <w:rPr>
          <w:rFonts w:ascii="Times New Roman" w:hAnsi="Times New Roman" w:cs="Times New Roman"/>
          <w:bCs/>
          <w:sz w:val="28"/>
          <w:szCs w:val="28"/>
        </w:rPr>
        <w:t>студенческая конференция «Моё первое открытие» (15 апреля 2024г.)</w:t>
      </w:r>
    </w:p>
    <w:p w:rsidR="00F7397C" w:rsidRPr="004A6706" w:rsidRDefault="00F7397C" w:rsidP="00376583">
      <w:pPr>
        <w:spacing w:after="0" w:line="360" w:lineRule="auto"/>
        <w:ind w:firstLine="709"/>
        <w:jc w:val="both"/>
        <w:rPr>
          <w:rFonts w:ascii="Times New Roman" w:hAnsi="Times New Roman" w:cs="Times New Roman"/>
          <w:sz w:val="28"/>
          <w:szCs w:val="28"/>
        </w:rPr>
      </w:pPr>
      <w:r w:rsidRPr="004A6706">
        <w:rPr>
          <w:rFonts w:ascii="Times New Roman" w:hAnsi="Times New Roman" w:cs="Times New Roman"/>
          <w:sz w:val="28"/>
          <w:szCs w:val="28"/>
        </w:rPr>
        <w:t xml:space="preserve">Студентами факультета в 2023 году опубликовано </w:t>
      </w:r>
      <w:r w:rsidRPr="004A6706">
        <w:rPr>
          <w:rFonts w:ascii="Times New Roman" w:hAnsi="Times New Roman" w:cs="Times New Roman"/>
          <w:b/>
          <w:sz w:val="28"/>
          <w:szCs w:val="28"/>
        </w:rPr>
        <w:t xml:space="preserve">272 </w:t>
      </w:r>
      <w:r w:rsidRPr="004A6706">
        <w:rPr>
          <w:rFonts w:ascii="Times New Roman" w:hAnsi="Times New Roman" w:cs="Times New Roman"/>
          <w:sz w:val="28"/>
          <w:szCs w:val="28"/>
        </w:rPr>
        <w:t>научные статьи (2022 г. – 219 статей), в том числе по кафедрам:</w:t>
      </w:r>
    </w:p>
    <w:p w:rsidR="00F7397C" w:rsidRPr="004A6706" w:rsidRDefault="00F7397C" w:rsidP="00F7397C">
      <w:pPr>
        <w:spacing w:after="0" w:line="360" w:lineRule="auto"/>
        <w:ind w:firstLine="567"/>
        <w:jc w:val="both"/>
        <w:rPr>
          <w:rFonts w:ascii="Times New Roman" w:hAnsi="Times New Roman"/>
          <w:sz w:val="28"/>
          <w:szCs w:val="28"/>
        </w:rPr>
      </w:pPr>
      <w:r w:rsidRPr="004A6706">
        <w:rPr>
          <w:rFonts w:ascii="Times New Roman" w:hAnsi="Times New Roman"/>
          <w:noProof/>
          <w:sz w:val="28"/>
          <w:szCs w:val="28"/>
        </w:rPr>
        <w:drawing>
          <wp:inline distT="0" distB="0" distL="0" distR="0">
            <wp:extent cx="5524500" cy="2714625"/>
            <wp:effectExtent l="19050" t="19050" r="19050" b="9525"/>
            <wp:docPr id="7" name="Диаграмма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7397C" w:rsidRPr="004A6706" w:rsidRDefault="00F7397C" w:rsidP="00F7397C">
      <w:pPr>
        <w:spacing w:after="0" w:line="240" w:lineRule="auto"/>
        <w:ind w:firstLine="567"/>
        <w:rPr>
          <w:rFonts w:ascii="Times New Roman" w:hAnsi="Times New Roman"/>
          <w:sz w:val="24"/>
          <w:szCs w:val="24"/>
        </w:rPr>
      </w:pPr>
      <w:r w:rsidRPr="004A6706">
        <w:rPr>
          <w:rFonts w:ascii="Times New Roman" w:hAnsi="Times New Roman"/>
          <w:sz w:val="24"/>
          <w:szCs w:val="24"/>
        </w:rPr>
        <w:t xml:space="preserve">Рис. 8. Число научных статей, опубликованных студентами </w:t>
      </w:r>
    </w:p>
    <w:p w:rsidR="00F7397C" w:rsidRPr="004A6706" w:rsidRDefault="00F7397C" w:rsidP="00F7397C">
      <w:pPr>
        <w:spacing w:after="0" w:line="360" w:lineRule="auto"/>
        <w:ind w:firstLine="567"/>
        <w:jc w:val="both"/>
        <w:rPr>
          <w:rFonts w:ascii="Times New Roman" w:hAnsi="Times New Roman" w:cs="Times New Roman"/>
          <w:sz w:val="28"/>
          <w:szCs w:val="28"/>
        </w:rPr>
      </w:pPr>
    </w:p>
    <w:p w:rsidR="00F7397C" w:rsidRDefault="00F7397C" w:rsidP="00376583">
      <w:pPr>
        <w:spacing w:after="0" w:line="360" w:lineRule="auto"/>
        <w:ind w:firstLine="709"/>
        <w:jc w:val="both"/>
        <w:rPr>
          <w:rFonts w:ascii="Times New Roman" w:hAnsi="Times New Roman" w:cs="Times New Roman"/>
          <w:sz w:val="28"/>
          <w:szCs w:val="28"/>
        </w:rPr>
      </w:pPr>
      <w:r w:rsidRPr="004A6706">
        <w:rPr>
          <w:rFonts w:ascii="Times New Roman" w:hAnsi="Times New Roman" w:cs="Times New Roman"/>
          <w:sz w:val="28"/>
          <w:szCs w:val="28"/>
        </w:rPr>
        <w:t>Студенты факультета в отчётном учебном году становились участниками и победителями студенческих олимпиад, научных конференций, конкурсов на лучшую научно-исследовательскую работу и исследовательских проектов.</w:t>
      </w:r>
    </w:p>
    <w:p w:rsidR="00F7397C" w:rsidRPr="004A6706" w:rsidRDefault="00F7397C" w:rsidP="00376583">
      <w:pPr>
        <w:spacing w:after="0" w:line="360" w:lineRule="auto"/>
        <w:ind w:firstLine="709"/>
        <w:jc w:val="both"/>
        <w:rPr>
          <w:rFonts w:ascii="Times New Roman" w:hAnsi="Times New Roman" w:cs="Times New Roman"/>
          <w:sz w:val="28"/>
          <w:szCs w:val="28"/>
        </w:rPr>
      </w:pPr>
      <w:r w:rsidRPr="004A6706">
        <w:rPr>
          <w:rFonts w:ascii="Times New Roman" w:hAnsi="Times New Roman" w:cs="Times New Roman"/>
          <w:sz w:val="28"/>
          <w:szCs w:val="28"/>
        </w:rPr>
        <w:t xml:space="preserve">Всего студентами факультета в отчетном году за участие в конкурсах на лучшую научно-исследовательскую работу получено </w:t>
      </w:r>
      <w:r w:rsidRPr="004A6706">
        <w:rPr>
          <w:rFonts w:ascii="Times New Roman" w:hAnsi="Times New Roman" w:cs="Times New Roman"/>
          <w:b/>
          <w:sz w:val="28"/>
          <w:szCs w:val="28"/>
        </w:rPr>
        <w:t>139</w:t>
      </w:r>
      <w:r w:rsidRPr="004A6706">
        <w:rPr>
          <w:rFonts w:ascii="Times New Roman" w:hAnsi="Times New Roman" w:cs="Times New Roman"/>
          <w:sz w:val="28"/>
          <w:szCs w:val="28"/>
        </w:rPr>
        <w:t xml:space="preserve"> наград (2022 г. – 103 награды), в том числе по кафедрам:</w:t>
      </w:r>
    </w:p>
    <w:p w:rsidR="00F7397C" w:rsidRPr="004A6706" w:rsidRDefault="00F7397C" w:rsidP="00F7397C">
      <w:pPr>
        <w:spacing w:after="0" w:line="360" w:lineRule="auto"/>
        <w:ind w:firstLine="567"/>
        <w:jc w:val="both"/>
        <w:rPr>
          <w:rFonts w:ascii="Times New Roman" w:hAnsi="Times New Roman"/>
          <w:sz w:val="28"/>
          <w:szCs w:val="28"/>
        </w:rPr>
      </w:pPr>
      <w:r w:rsidRPr="004A6706">
        <w:rPr>
          <w:rFonts w:ascii="Times New Roman" w:hAnsi="Times New Roman"/>
          <w:noProof/>
          <w:sz w:val="28"/>
          <w:szCs w:val="28"/>
        </w:rPr>
        <w:lastRenderedPageBreak/>
        <w:drawing>
          <wp:inline distT="0" distB="0" distL="0" distR="0">
            <wp:extent cx="5524500" cy="3038475"/>
            <wp:effectExtent l="19050" t="19050" r="19050" b="9525"/>
            <wp:docPr id="8" name="Диаграмма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7397C" w:rsidRPr="004A6706" w:rsidRDefault="00F7397C" w:rsidP="00F7397C">
      <w:pPr>
        <w:spacing w:after="0" w:line="240" w:lineRule="auto"/>
        <w:ind w:firstLine="567"/>
        <w:jc w:val="both"/>
        <w:rPr>
          <w:rFonts w:ascii="Times New Roman" w:hAnsi="Times New Roman"/>
          <w:sz w:val="24"/>
          <w:szCs w:val="24"/>
        </w:rPr>
      </w:pPr>
      <w:r w:rsidRPr="004A6706">
        <w:rPr>
          <w:rFonts w:ascii="Times New Roman" w:hAnsi="Times New Roman"/>
          <w:sz w:val="24"/>
          <w:szCs w:val="24"/>
        </w:rPr>
        <w:t xml:space="preserve">Рис. 9. Число </w:t>
      </w:r>
      <w:r w:rsidRPr="004A6706">
        <w:rPr>
          <w:rFonts w:ascii="Times New Roman" w:hAnsi="Times New Roman" w:cs="Times New Roman"/>
          <w:sz w:val="24"/>
          <w:szCs w:val="24"/>
        </w:rPr>
        <w:t>наград студентов за участие в конкурсах на лучшую научно-исследовательскую работу</w:t>
      </w:r>
    </w:p>
    <w:p w:rsidR="004E0F83" w:rsidRPr="004A6706" w:rsidRDefault="004E0F83" w:rsidP="004E0F83">
      <w:pPr>
        <w:spacing w:after="0" w:line="360" w:lineRule="auto"/>
        <w:ind w:firstLine="709"/>
        <w:jc w:val="both"/>
        <w:rPr>
          <w:rFonts w:ascii="Times New Roman" w:hAnsi="Times New Roman" w:cs="Times New Roman"/>
          <w:sz w:val="28"/>
          <w:szCs w:val="28"/>
        </w:rPr>
      </w:pPr>
      <w:r w:rsidRPr="004A6706">
        <w:rPr>
          <w:rFonts w:ascii="Times New Roman" w:hAnsi="Times New Roman" w:cs="Times New Roman"/>
          <w:sz w:val="28"/>
          <w:szCs w:val="28"/>
        </w:rPr>
        <w:t>По итогам участия в международных, всероссийских, региональных и вузовских конкурсах НИР студентами получены медали и дипломы различного достоинства, в том числе:</w:t>
      </w:r>
    </w:p>
    <w:p w:rsidR="004E0F83" w:rsidRPr="004E0F83" w:rsidRDefault="004E0F83" w:rsidP="004E0F83">
      <w:pPr>
        <w:pStyle w:val="a6"/>
        <w:numPr>
          <w:ilvl w:val="0"/>
          <w:numId w:val="15"/>
        </w:numPr>
        <w:tabs>
          <w:tab w:val="left" w:pos="851"/>
        </w:tabs>
        <w:spacing w:after="0" w:line="360" w:lineRule="auto"/>
        <w:ind w:left="0" w:firstLine="709"/>
        <w:jc w:val="both"/>
        <w:rPr>
          <w:rFonts w:ascii="Times New Roman" w:hAnsi="Times New Roman"/>
          <w:sz w:val="28"/>
          <w:szCs w:val="28"/>
        </w:rPr>
      </w:pPr>
      <w:r w:rsidRPr="004E0F83">
        <w:rPr>
          <w:rStyle w:val="a8"/>
          <w:rFonts w:ascii="Times New Roman" w:hAnsi="Times New Roman"/>
          <w:b w:val="0"/>
          <w:sz w:val="28"/>
          <w:szCs w:val="28"/>
          <w:shd w:val="clear" w:color="auto" w:fill="FFFFFF"/>
          <w:lang w:eastAsia="ru-RU"/>
        </w:rPr>
        <w:t xml:space="preserve">Голоштанова А., гр. 21НПН1 </w:t>
      </w:r>
      <w:r w:rsidRPr="004E0F83">
        <w:rPr>
          <w:rFonts w:ascii="Times New Roman" w:hAnsi="Times New Roman"/>
          <w:sz w:val="28"/>
          <w:szCs w:val="28"/>
        </w:rPr>
        <w:t>– победитель олимпиады «Я – профессионал» по направлению «Классный руководитель» (категория «Бакалавриат»);</w:t>
      </w:r>
    </w:p>
    <w:p w:rsidR="004E0F83" w:rsidRPr="004E0F83" w:rsidRDefault="004E0F83" w:rsidP="004E0F83">
      <w:pPr>
        <w:pStyle w:val="a6"/>
        <w:numPr>
          <w:ilvl w:val="0"/>
          <w:numId w:val="15"/>
        </w:numPr>
        <w:tabs>
          <w:tab w:val="left" w:pos="851"/>
        </w:tabs>
        <w:spacing w:after="0" w:line="360" w:lineRule="auto"/>
        <w:ind w:left="0" w:firstLine="709"/>
        <w:jc w:val="both"/>
        <w:rPr>
          <w:rStyle w:val="a8"/>
          <w:rFonts w:ascii="Times New Roman" w:hAnsi="Times New Roman"/>
          <w:b w:val="0"/>
          <w:bCs w:val="0"/>
          <w:sz w:val="28"/>
          <w:szCs w:val="28"/>
        </w:rPr>
      </w:pPr>
      <w:r w:rsidRPr="004E0F83">
        <w:rPr>
          <w:rFonts w:ascii="Times New Roman" w:hAnsi="Times New Roman"/>
          <w:sz w:val="28"/>
          <w:szCs w:val="28"/>
        </w:rPr>
        <w:t xml:space="preserve">Карнишина А., гр. 21НПН1, Линёва А., гр. 21НПД1 – победители олимпиады «Я – профессионал» </w:t>
      </w:r>
      <w:r w:rsidRPr="004E0F83">
        <w:rPr>
          <w:rStyle w:val="a8"/>
          <w:rFonts w:ascii="Times New Roman" w:hAnsi="Times New Roman"/>
          <w:b w:val="0"/>
          <w:sz w:val="28"/>
          <w:szCs w:val="28"/>
          <w:shd w:val="clear" w:color="auto" w:fill="FFFFFF"/>
          <w:lang w:eastAsia="ru-RU"/>
        </w:rPr>
        <w:t>по направлению «Педагогическое образование (дошкольное)» (категория «Бакалавриат»);</w:t>
      </w:r>
    </w:p>
    <w:p w:rsidR="004E0F83" w:rsidRPr="004E0F83" w:rsidRDefault="004E0F83" w:rsidP="004E0F83">
      <w:pPr>
        <w:pStyle w:val="a6"/>
        <w:numPr>
          <w:ilvl w:val="0"/>
          <w:numId w:val="15"/>
        </w:numPr>
        <w:tabs>
          <w:tab w:val="left" w:pos="851"/>
        </w:tabs>
        <w:spacing w:after="0" w:line="360" w:lineRule="auto"/>
        <w:ind w:left="0" w:firstLine="709"/>
        <w:jc w:val="both"/>
        <w:rPr>
          <w:rStyle w:val="a8"/>
          <w:rFonts w:ascii="Times New Roman" w:hAnsi="Times New Roman"/>
          <w:b w:val="0"/>
          <w:bCs w:val="0"/>
          <w:sz w:val="28"/>
          <w:szCs w:val="28"/>
        </w:rPr>
      </w:pPr>
      <w:r w:rsidRPr="004E0F83">
        <w:rPr>
          <w:rStyle w:val="a8"/>
          <w:rFonts w:ascii="Times New Roman" w:hAnsi="Times New Roman"/>
          <w:b w:val="0"/>
          <w:sz w:val="28"/>
          <w:szCs w:val="28"/>
          <w:shd w:val="clear" w:color="auto" w:fill="FFFFFF"/>
          <w:lang w:eastAsia="ru-RU"/>
        </w:rPr>
        <w:t xml:space="preserve">Маренникова В., гр. 20НПН1 </w:t>
      </w:r>
      <w:r w:rsidRPr="004E0F83">
        <w:rPr>
          <w:rFonts w:ascii="Times New Roman" w:hAnsi="Times New Roman"/>
          <w:sz w:val="28"/>
          <w:szCs w:val="28"/>
        </w:rPr>
        <w:t xml:space="preserve">– победитель олимпиады «Я – профессионал» по направлению </w:t>
      </w:r>
      <w:r w:rsidRPr="004E0F83">
        <w:rPr>
          <w:rStyle w:val="a8"/>
          <w:rFonts w:ascii="Times New Roman" w:hAnsi="Times New Roman"/>
          <w:b w:val="0"/>
          <w:sz w:val="28"/>
          <w:szCs w:val="28"/>
          <w:shd w:val="clear" w:color="auto" w:fill="FFFFFF"/>
          <w:lang w:eastAsia="ru-RU"/>
        </w:rPr>
        <w:t>«Педагогическое образование (основное)» (категория «Бакалавриат»);</w:t>
      </w:r>
    </w:p>
    <w:p w:rsidR="004E0F83" w:rsidRPr="004E0F83" w:rsidRDefault="004E0F83" w:rsidP="004E0F83">
      <w:pPr>
        <w:pStyle w:val="a6"/>
        <w:numPr>
          <w:ilvl w:val="0"/>
          <w:numId w:val="15"/>
        </w:numPr>
        <w:tabs>
          <w:tab w:val="left" w:pos="851"/>
        </w:tabs>
        <w:spacing w:after="0" w:line="360" w:lineRule="auto"/>
        <w:ind w:left="0" w:firstLine="709"/>
        <w:jc w:val="both"/>
        <w:rPr>
          <w:rStyle w:val="a8"/>
          <w:rFonts w:ascii="Times New Roman" w:hAnsi="Times New Roman"/>
          <w:b w:val="0"/>
          <w:bCs w:val="0"/>
          <w:sz w:val="28"/>
          <w:szCs w:val="28"/>
        </w:rPr>
      </w:pPr>
      <w:r w:rsidRPr="004E0F83">
        <w:rPr>
          <w:rStyle w:val="a8"/>
          <w:rFonts w:ascii="Times New Roman" w:hAnsi="Times New Roman"/>
          <w:b w:val="0"/>
          <w:sz w:val="28"/>
          <w:szCs w:val="28"/>
          <w:shd w:val="clear" w:color="auto" w:fill="FFFFFF"/>
          <w:lang w:eastAsia="ru-RU"/>
        </w:rPr>
        <w:t xml:space="preserve">Маренникова В., гр. 20НПН1, Самойлова В., гр. 20НПД1 </w:t>
      </w:r>
      <w:r w:rsidRPr="004E0F83">
        <w:rPr>
          <w:rFonts w:ascii="Times New Roman" w:hAnsi="Times New Roman"/>
          <w:sz w:val="28"/>
          <w:szCs w:val="28"/>
        </w:rPr>
        <w:t>– призеры олимпиады «Я – профессионал» по направлению «Классный руководитель» (категория «Бакалавриат»);</w:t>
      </w:r>
    </w:p>
    <w:p w:rsidR="004E0F83" w:rsidRPr="004E0F83" w:rsidRDefault="004E0F83" w:rsidP="004E0F83">
      <w:pPr>
        <w:pStyle w:val="a6"/>
        <w:numPr>
          <w:ilvl w:val="0"/>
          <w:numId w:val="15"/>
        </w:numPr>
        <w:tabs>
          <w:tab w:val="left" w:pos="851"/>
        </w:tabs>
        <w:spacing w:after="0" w:line="360" w:lineRule="auto"/>
        <w:ind w:left="0" w:firstLine="709"/>
        <w:jc w:val="both"/>
        <w:rPr>
          <w:rFonts w:ascii="Times New Roman" w:hAnsi="Times New Roman"/>
          <w:sz w:val="28"/>
          <w:szCs w:val="28"/>
        </w:rPr>
      </w:pPr>
      <w:r w:rsidRPr="004E0F83">
        <w:rPr>
          <w:rStyle w:val="a8"/>
          <w:rFonts w:ascii="Times New Roman" w:hAnsi="Times New Roman"/>
          <w:b w:val="0"/>
          <w:sz w:val="28"/>
          <w:szCs w:val="28"/>
          <w:shd w:val="clear" w:color="auto" w:fill="FFFFFF"/>
          <w:lang w:eastAsia="ru-RU"/>
        </w:rPr>
        <w:t xml:space="preserve">Школьникова К., гр. 23НПВм </w:t>
      </w:r>
      <w:r w:rsidRPr="004E0F83">
        <w:rPr>
          <w:rFonts w:ascii="Times New Roman" w:hAnsi="Times New Roman"/>
          <w:sz w:val="28"/>
          <w:szCs w:val="28"/>
        </w:rPr>
        <w:t>– призер олимпиады «Я – профессионал» по направлению «Классный руководитель» (</w:t>
      </w:r>
      <w:r w:rsidRPr="004E0F83">
        <w:rPr>
          <w:rStyle w:val="a8"/>
          <w:rFonts w:ascii="Times New Roman" w:hAnsi="Times New Roman"/>
          <w:b w:val="0"/>
          <w:sz w:val="28"/>
          <w:szCs w:val="28"/>
          <w:shd w:val="clear" w:color="auto" w:fill="FFFFFF"/>
          <w:lang w:eastAsia="ru-RU"/>
        </w:rPr>
        <w:t>категория «Магистратура / Специалитет»</w:t>
      </w:r>
      <w:r w:rsidRPr="004E0F83">
        <w:rPr>
          <w:rFonts w:ascii="Times New Roman" w:hAnsi="Times New Roman"/>
          <w:sz w:val="28"/>
          <w:szCs w:val="28"/>
        </w:rPr>
        <w:t>);</w:t>
      </w:r>
    </w:p>
    <w:p w:rsidR="004E0F83" w:rsidRPr="004E0F83" w:rsidRDefault="004E0F83" w:rsidP="004E0F83">
      <w:pPr>
        <w:pStyle w:val="a6"/>
        <w:numPr>
          <w:ilvl w:val="0"/>
          <w:numId w:val="15"/>
        </w:numPr>
        <w:tabs>
          <w:tab w:val="left" w:pos="851"/>
        </w:tabs>
        <w:spacing w:after="0" w:line="360" w:lineRule="auto"/>
        <w:ind w:left="0" w:firstLine="709"/>
        <w:jc w:val="both"/>
        <w:rPr>
          <w:rStyle w:val="a8"/>
          <w:rFonts w:ascii="Times New Roman" w:hAnsi="Times New Roman"/>
          <w:b w:val="0"/>
          <w:bCs w:val="0"/>
          <w:sz w:val="28"/>
          <w:szCs w:val="28"/>
        </w:rPr>
      </w:pPr>
      <w:r w:rsidRPr="004E0F83">
        <w:rPr>
          <w:rFonts w:ascii="Times New Roman" w:hAnsi="Times New Roman"/>
          <w:sz w:val="28"/>
          <w:szCs w:val="28"/>
        </w:rPr>
        <w:lastRenderedPageBreak/>
        <w:t xml:space="preserve">Вантеева А., гр. 20НПД1, Гарулина Е., гр. 21НПД1, Кирюшина А., гр. 21НПН1, Лёвина Т., гр. 21НПН1, Лисина А., гр. 21НПД1, Миронова А., гр. 21НПН1, Самойлова В., гр. 20НПД1, Удалова А., гр. 20НПД1 – призеры олимпиады «Я – профессионал» </w:t>
      </w:r>
      <w:r w:rsidRPr="004E0F83">
        <w:rPr>
          <w:rStyle w:val="a8"/>
          <w:rFonts w:ascii="Times New Roman" w:hAnsi="Times New Roman"/>
          <w:b w:val="0"/>
          <w:sz w:val="28"/>
          <w:szCs w:val="28"/>
          <w:shd w:val="clear" w:color="auto" w:fill="FFFFFF"/>
          <w:lang w:eastAsia="ru-RU"/>
        </w:rPr>
        <w:t>по направлению «Педагогическое образование (дошкольное)» (категория «Бакалавриат»);</w:t>
      </w:r>
    </w:p>
    <w:p w:rsidR="004E0F83" w:rsidRPr="004E0F83" w:rsidRDefault="004E0F83" w:rsidP="004E0F83">
      <w:pPr>
        <w:pStyle w:val="a6"/>
        <w:numPr>
          <w:ilvl w:val="0"/>
          <w:numId w:val="15"/>
        </w:numPr>
        <w:tabs>
          <w:tab w:val="left" w:pos="851"/>
        </w:tabs>
        <w:spacing w:after="0" w:line="360" w:lineRule="auto"/>
        <w:ind w:left="0" w:firstLine="709"/>
        <w:jc w:val="both"/>
        <w:rPr>
          <w:rStyle w:val="a8"/>
          <w:rFonts w:ascii="Times New Roman" w:hAnsi="Times New Roman"/>
          <w:b w:val="0"/>
          <w:bCs w:val="0"/>
          <w:sz w:val="28"/>
          <w:szCs w:val="28"/>
        </w:rPr>
      </w:pPr>
      <w:r w:rsidRPr="004E0F83">
        <w:rPr>
          <w:rStyle w:val="a8"/>
          <w:rFonts w:ascii="Times New Roman" w:hAnsi="Times New Roman"/>
          <w:b w:val="0"/>
          <w:sz w:val="28"/>
          <w:szCs w:val="28"/>
          <w:shd w:val="clear" w:color="auto" w:fill="FFFFFF"/>
          <w:lang w:eastAsia="ru-RU"/>
        </w:rPr>
        <w:t xml:space="preserve">Солдатова Е., гр. 23НППм </w:t>
      </w:r>
      <w:r w:rsidRPr="004E0F83">
        <w:rPr>
          <w:rFonts w:ascii="Times New Roman" w:hAnsi="Times New Roman"/>
          <w:sz w:val="28"/>
          <w:szCs w:val="28"/>
        </w:rPr>
        <w:t xml:space="preserve">– призер олимпиады «Я – профессионал» по направлению </w:t>
      </w:r>
      <w:r w:rsidRPr="004E0F83">
        <w:rPr>
          <w:rStyle w:val="a8"/>
          <w:rFonts w:ascii="Times New Roman" w:hAnsi="Times New Roman"/>
          <w:b w:val="0"/>
          <w:sz w:val="28"/>
          <w:szCs w:val="28"/>
          <w:shd w:val="clear" w:color="auto" w:fill="FFFFFF"/>
          <w:lang w:eastAsia="ru-RU"/>
        </w:rPr>
        <w:t>«Психология» (категория «Магистратура / Специалитет»);</w:t>
      </w:r>
    </w:p>
    <w:p w:rsidR="004E0F83" w:rsidRPr="004E0F83" w:rsidRDefault="004E0F83" w:rsidP="004E0F83">
      <w:pPr>
        <w:pStyle w:val="a6"/>
        <w:numPr>
          <w:ilvl w:val="0"/>
          <w:numId w:val="15"/>
        </w:numPr>
        <w:tabs>
          <w:tab w:val="left" w:pos="851"/>
        </w:tabs>
        <w:spacing w:after="0" w:line="360" w:lineRule="auto"/>
        <w:ind w:left="0" w:firstLine="709"/>
        <w:jc w:val="both"/>
        <w:rPr>
          <w:rStyle w:val="a8"/>
          <w:rFonts w:ascii="Times New Roman" w:hAnsi="Times New Roman"/>
          <w:b w:val="0"/>
          <w:bCs w:val="0"/>
          <w:sz w:val="28"/>
          <w:szCs w:val="28"/>
        </w:rPr>
      </w:pPr>
      <w:r w:rsidRPr="004E0F83">
        <w:rPr>
          <w:rStyle w:val="a8"/>
          <w:rFonts w:ascii="Times New Roman" w:hAnsi="Times New Roman"/>
          <w:b w:val="0"/>
          <w:sz w:val="28"/>
          <w:szCs w:val="28"/>
          <w:shd w:val="clear" w:color="auto" w:fill="FFFFFF"/>
          <w:lang w:eastAsia="ru-RU"/>
        </w:rPr>
        <w:t xml:space="preserve">Ветчининова П., гр. 21НС1 </w:t>
      </w:r>
      <w:r w:rsidRPr="004E0F83">
        <w:rPr>
          <w:rFonts w:ascii="Times New Roman" w:hAnsi="Times New Roman"/>
          <w:sz w:val="28"/>
          <w:szCs w:val="28"/>
        </w:rPr>
        <w:t xml:space="preserve">– призер олимпиады «Я – профессионал» по направлению </w:t>
      </w:r>
      <w:r w:rsidRPr="004E0F83">
        <w:rPr>
          <w:rStyle w:val="a8"/>
          <w:rFonts w:ascii="Times New Roman" w:hAnsi="Times New Roman"/>
          <w:b w:val="0"/>
          <w:sz w:val="28"/>
          <w:szCs w:val="28"/>
          <w:shd w:val="clear" w:color="auto" w:fill="FFFFFF"/>
          <w:lang w:eastAsia="ru-RU"/>
        </w:rPr>
        <w:t>«Социология» (категория «Бакалавриат»);</w:t>
      </w:r>
    </w:p>
    <w:p w:rsidR="004E0F83" w:rsidRPr="004E0F83" w:rsidRDefault="004E0F83" w:rsidP="004E0F83">
      <w:pPr>
        <w:pStyle w:val="a6"/>
        <w:numPr>
          <w:ilvl w:val="0"/>
          <w:numId w:val="15"/>
        </w:numPr>
        <w:tabs>
          <w:tab w:val="left" w:pos="851"/>
        </w:tabs>
        <w:spacing w:after="0" w:line="360" w:lineRule="auto"/>
        <w:ind w:left="0" w:firstLine="709"/>
        <w:jc w:val="both"/>
        <w:rPr>
          <w:rFonts w:ascii="Times New Roman" w:hAnsi="Times New Roman"/>
          <w:sz w:val="28"/>
          <w:szCs w:val="28"/>
        </w:rPr>
      </w:pPr>
      <w:r w:rsidRPr="004E0F83">
        <w:rPr>
          <w:rStyle w:val="a8"/>
          <w:rFonts w:ascii="Times New Roman" w:hAnsi="Times New Roman"/>
          <w:b w:val="0"/>
          <w:sz w:val="28"/>
          <w:szCs w:val="28"/>
          <w:shd w:val="clear" w:color="auto" w:fill="FFFFFF"/>
          <w:lang w:eastAsia="ru-RU"/>
        </w:rPr>
        <w:t>Калашникова А., гр. 21НЛ1</w:t>
      </w:r>
      <w:r w:rsidRPr="004E0F83">
        <w:rPr>
          <w:rFonts w:ascii="Times New Roman" w:hAnsi="Times New Roman"/>
          <w:sz w:val="28"/>
          <w:szCs w:val="28"/>
        </w:rPr>
        <w:t xml:space="preserve">– призер олимпиады «Я – профессионал» по направлению </w:t>
      </w:r>
      <w:r w:rsidRPr="004E0F83">
        <w:rPr>
          <w:rStyle w:val="a8"/>
          <w:rFonts w:ascii="Times New Roman" w:hAnsi="Times New Roman"/>
          <w:b w:val="0"/>
          <w:sz w:val="28"/>
          <w:szCs w:val="28"/>
          <w:shd w:val="clear" w:color="auto" w:fill="FFFFFF"/>
          <w:lang w:eastAsia="ru-RU"/>
        </w:rPr>
        <w:t>«Специальное (дефектологическое) образование» (категория «Бакалавриат»);</w:t>
      </w:r>
    </w:p>
    <w:p w:rsidR="004E0F83" w:rsidRPr="004A6706" w:rsidRDefault="004E0F83" w:rsidP="004E0F83">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4A6706">
        <w:rPr>
          <w:rFonts w:ascii="Times New Roman" w:hAnsi="Times New Roman"/>
          <w:sz w:val="28"/>
          <w:szCs w:val="28"/>
        </w:rPr>
        <w:t>Пономарева А., гр. 21НПН1 – диплом I степени Открытой международной студенческой Интернет-олимпиады по дисциплине «Педагогика», Профиль «Специализированный (с углубленным изучением дисциплины)»;</w:t>
      </w:r>
    </w:p>
    <w:p w:rsidR="004E0F83" w:rsidRPr="004A6706" w:rsidRDefault="004E0F83" w:rsidP="004E0F83">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4A6706">
        <w:rPr>
          <w:rFonts w:ascii="Times New Roman" w:hAnsi="Times New Roman"/>
          <w:sz w:val="28"/>
          <w:szCs w:val="28"/>
        </w:rPr>
        <w:t>Миронова А., Безрукова К., Никитина В., Пономарева А., Цирулева Л. – диплом I степени III Всероссийской (с международным участием) дистанционной студенческой олимпиады «Психология: от теории к практике» (г. Бийск);</w:t>
      </w:r>
    </w:p>
    <w:p w:rsidR="004E0F83" w:rsidRPr="004A6706" w:rsidRDefault="004E0F83" w:rsidP="004E0F83">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4A6706">
        <w:rPr>
          <w:rFonts w:ascii="Times New Roman" w:hAnsi="Times New Roman"/>
          <w:sz w:val="28"/>
          <w:szCs w:val="28"/>
        </w:rPr>
        <w:t>Куликова А., гр. 20НПД1 – диплом I степени конкурса студенческих научно-исследовательских работ имени профессора О.С. Гребенюка «Актуальные проблемы педагогики индивидуальности» в рамках XXIV Международного педагогического форума «Устойчивое развитие образования: Миссия. Трансформации. Ресурсы» (г. Калининград);</w:t>
      </w:r>
    </w:p>
    <w:p w:rsidR="004E0F83" w:rsidRPr="004A6706" w:rsidRDefault="004E0F83" w:rsidP="004E0F83">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4A6706">
        <w:rPr>
          <w:rFonts w:ascii="Times New Roman" w:hAnsi="Times New Roman"/>
          <w:sz w:val="28"/>
          <w:szCs w:val="28"/>
        </w:rPr>
        <w:t xml:space="preserve">Агапова К., гр. 21НС1, Витальская Д., гр. 22НПД1, Линёва А., гр. 21НПД1, Никитина В., гр. 21НПН1 – победители конкурса исследовательских проектов «Ректорские гранты» среди обучающихся ПГУ по программам бакалавриата, специалитета, магистратуры, ординатуры и </w:t>
      </w:r>
      <w:r w:rsidRPr="004A6706">
        <w:rPr>
          <w:rFonts w:ascii="Times New Roman" w:hAnsi="Times New Roman"/>
          <w:sz w:val="28"/>
          <w:szCs w:val="28"/>
        </w:rPr>
        <w:lastRenderedPageBreak/>
        <w:t>коллективов студенческих научных кружков и студенческих конструкторских бюро;</w:t>
      </w:r>
    </w:p>
    <w:p w:rsidR="004E0F83" w:rsidRPr="004A6706" w:rsidRDefault="004E0F83" w:rsidP="004E0F83">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4A6706">
        <w:rPr>
          <w:rFonts w:ascii="Times New Roman" w:hAnsi="Times New Roman"/>
          <w:sz w:val="28"/>
          <w:szCs w:val="28"/>
          <w:shd w:val="clear" w:color="auto" w:fill="FFFFFF"/>
        </w:rPr>
        <w:t>Дуданова А</w:t>
      </w:r>
      <w:r w:rsidRPr="004A6706">
        <w:rPr>
          <w:rFonts w:ascii="Times New Roman" w:hAnsi="Times New Roman"/>
          <w:sz w:val="28"/>
          <w:szCs w:val="28"/>
        </w:rPr>
        <w:t xml:space="preserve">., гр. </w:t>
      </w:r>
      <w:r w:rsidRPr="004A6706">
        <w:rPr>
          <w:rFonts w:ascii="Times New Roman" w:hAnsi="Times New Roman"/>
          <w:sz w:val="28"/>
          <w:szCs w:val="28"/>
          <w:shd w:val="clear" w:color="auto" w:fill="FFFFFF"/>
        </w:rPr>
        <w:t xml:space="preserve">21НПП1, Куликова А.,гр. 20НПД1 </w:t>
      </w:r>
      <w:r w:rsidRPr="004A6706">
        <w:rPr>
          <w:rFonts w:ascii="Times New Roman" w:hAnsi="Times New Roman"/>
          <w:sz w:val="28"/>
          <w:szCs w:val="28"/>
        </w:rPr>
        <w:t xml:space="preserve">– дипломы I степени регионального </w:t>
      </w:r>
      <w:r w:rsidRPr="004A6706">
        <w:rPr>
          <w:rFonts w:ascii="Times New Roman" w:hAnsi="Times New Roman"/>
          <w:sz w:val="28"/>
          <w:szCs w:val="28"/>
          <w:shd w:val="clear" w:color="auto" w:fill="FFFFFF"/>
        </w:rPr>
        <w:t>конкурса научных достижений «Будь в науке первым!» по направлению «Лучшая научно-исследовательская работа студентов» (секция «Гуманитарные науки»)</w:t>
      </w:r>
      <w:r w:rsidRPr="004A6706">
        <w:rPr>
          <w:rFonts w:ascii="Times New Roman" w:hAnsi="Times New Roman"/>
          <w:sz w:val="28"/>
          <w:szCs w:val="28"/>
        </w:rPr>
        <w:t xml:space="preserve">; </w:t>
      </w:r>
    </w:p>
    <w:p w:rsidR="004E0F83" w:rsidRPr="004A6706" w:rsidRDefault="004E0F83" w:rsidP="004E0F83">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4A6706">
        <w:rPr>
          <w:rFonts w:ascii="Times New Roman" w:hAnsi="Times New Roman"/>
          <w:sz w:val="28"/>
          <w:szCs w:val="28"/>
          <w:shd w:val="clear" w:color="auto" w:fill="FFFFFF"/>
        </w:rPr>
        <w:t>Воеводина К</w:t>
      </w:r>
      <w:r w:rsidRPr="004A6706">
        <w:rPr>
          <w:rFonts w:ascii="Times New Roman" w:hAnsi="Times New Roman"/>
          <w:sz w:val="28"/>
          <w:szCs w:val="28"/>
        </w:rPr>
        <w:t xml:space="preserve">., </w:t>
      </w:r>
      <w:r w:rsidRPr="004A6706">
        <w:rPr>
          <w:rFonts w:ascii="Times New Roman" w:hAnsi="Times New Roman"/>
          <w:sz w:val="28"/>
          <w:szCs w:val="28"/>
          <w:shd w:val="clear" w:color="auto" w:fill="FFFFFF"/>
        </w:rPr>
        <w:t xml:space="preserve">гр. 20НП1 </w:t>
      </w:r>
      <w:r w:rsidRPr="004A6706">
        <w:rPr>
          <w:rFonts w:ascii="Times New Roman" w:hAnsi="Times New Roman"/>
          <w:sz w:val="28"/>
          <w:szCs w:val="28"/>
        </w:rPr>
        <w:t xml:space="preserve">– диплом II степени регионального </w:t>
      </w:r>
      <w:r w:rsidRPr="004A6706">
        <w:rPr>
          <w:rFonts w:ascii="Times New Roman" w:hAnsi="Times New Roman"/>
          <w:sz w:val="28"/>
          <w:szCs w:val="28"/>
          <w:shd w:val="clear" w:color="auto" w:fill="FFFFFF"/>
        </w:rPr>
        <w:t>конкурса научных достижений «Будь в науке первым!» по направлению «Лучшая научно-исследовательская работа студентов» (секция «Гуманитарные науки»)</w:t>
      </w:r>
      <w:r w:rsidRPr="004A6706">
        <w:rPr>
          <w:rFonts w:ascii="Times New Roman" w:hAnsi="Times New Roman"/>
          <w:sz w:val="28"/>
          <w:szCs w:val="28"/>
        </w:rPr>
        <w:t xml:space="preserve">; </w:t>
      </w:r>
    </w:p>
    <w:p w:rsidR="004E0F83" w:rsidRPr="004A6706" w:rsidRDefault="004E0F83" w:rsidP="004E0F83">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4A6706">
        <w:rPr>
          <w:rFonts w:ascii="Times New Roman" w:hAnsi="Times New Roman"/>
          <w:sz w:val="28"/>
          <w:szCs w:val="28"/>
          <w:shd w:val="clear" w:color="auto" w:fill="FFFFFF"/>
        </w:rPr>
        <w:t>Миронова А</w:t>
      </w:r>
      <w:r w:rsidRPr="004A6706">
        <w:rPr>
          <w:rFonts w:ascii="Times New Roman" w:hAnsi="Times New Roman"/>
          <w:sz w:val="28"/>
          <w:szCs w:val="28"/>
        </w:rPr>
        <w:t xml:space="preserve">., </w:t>
      </w:r>
      <w:r w:rsidRPr="004A6706">
        <w:rPr>
          <w:rFonts w:ascii="Times New Roman" w:hAnsi="Times New Roman"/>
          <w:sz w:val="28"/>
          <w:szCs w:val="28"/>
          <w:shd w:val="clear" w:color="auto" w:fill="FFFFFF"/>
        </w:rPr>
        <w:t>Безрукова К.</w:t>
      </w:r>
      <w:r w:rsidRPr="004A6706">
        <w:rPr>
          <w:rFonts w:ascii="Times New Roman" w:hAnsi="Times New Roman"/>
          <w:sz w:val="28"/>
          <w:szCs w:val="28"/>
        </w:rPr>
        <w:t xml:space="preserve">, </w:t>
      </w:r>
      <w:r w:rsidRPr="004A6706">
        <w:rPr>
          <w:rFonts w:ascii="Times New Roman" w:hAnsi="Times New Roman"/>
          <w:sz w:val="28"/>
          <w:szCs w:val="28"/>
          <w:shd w:val="clear" w:color="auto" w:fill="FFFFFF"/>
        </w:rPr>
        <w:t xml:space="preserve">Никитина В., гр. 21НПН1 </w:t>
      </w:r>
      <w:r w:rsidRPr="004A6706">
        <w:rPr>
          <w:rFonts w:ascii="Times New Roman" w:hAnsi="Times New Roman"/>
          <w:sz w:val="28"/>
          <w:szCs w:val="28"/>
        </w:rPr>
        <w:t xml:space="preserve">– дипломы II степени регионального </w:t>
      </w:r>
      <w:r w:rsidRPr="004A6706">
        <w:rPr>
          <w:rFonts w:ascii="Times New Roman" w:hAnsi="Times New Roman"/>
          <w:sz w:val="28"/>
          <w:szCs w:val="28"/>
          <w:shd w:val="clear" w:color="auto" w:fill="FFFFFF"/>
        </w:rPr>
        <w:t>конкурса научных достижений «Будь в науке первым!» по направлению «Лучший инновационный проект» (секция «Общественные и гуманитарные науки»)</w:t>
      </w:r>
      <w:r w:rsidRPr="004A6706">
        <w:rPr>
          <w:rFonts w:ascii="Times New Roman" w:hAnsi="Times New Roman"/>
          <w:sz w:val="28"/>
          <w:szCs w:val="28"/>
        </w:rPr>
        <w:t xml:space="preserve">; </w:t>
      </w:r>
    </w:p>
    <w:p w:rsidR="004E0F83" w:rsidRPr="004A6706" w:rsidRDefault="004E0F83" w:rsidP="004E0F83">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4A6706">
        <w:rPr>
          <w:rFonts w:ascii="Times New Roman" w:hAnsi="Times New Roman"/>
          <w:sz w:val="28"/>
          <w:szCs w:val="28"/>
          <w:shd w:val="clear" w:color="auto" w:fill="FFFFFF"/>
        </w:rPr>
        <w:t>Самойлова В</w:t>
      </w:r>
      <w:r w:rsidRPr="004A6706">
        <w:rPr>
          <w:rFonts w:ascii="Times New Roman" w:hAnsi="Times New Roman"/>
          <w:sz w:val="28"/>
          <w:szCs w:val="28"/>
        </w:rPr>
        <w:t xml:space="preserve">., гр. </w:t>
      </w:r>
      <w:r w:rsidRPr="004A6706">
        <w:rPr>
          <w:rFonts w:ascii="Times New Roman" w:hAnsi="Times New Roman"/>
          <w:sz w:val="28"/>
          <w:szCs w:val="28"/>
          <w:shd w:val="clear" w:color="auto" w:fill="FFFFFF"/>
        </w:rPr>
        <w:t xml:space="preserve">20НПД1, Подвалова В.,гр. 21НПП1 </w:t>
      </w:r>
      <w:r w:rsidRPr="004A6706">
        <w:rPr>
          <w:rFonts w:ascii="Times New Roman" w:hAnsi="Times New Roman"/>
          <w:sz w:val="28"/>
          <w:szCs w:val="28"/>
        </w:rPr>
        <w:t xml:space="preserve">– дипломы III степени регионального </w:t>
      </w:r>
      <w:r w:rsidRPr="004A6706">
        <w:rPr>
          <w:rFonts w:ascii="Times New Roman" w:hAnsi="Times New Roman"/>
          <w:sz w:val="28"/>
          <w:szCs w:val="28"/>
          <w:shd w:val="clear" w:color="auto" w:fill="FFFFFF"/>
        </w:rPr>
        <w:t>конкурса научных достижений «Будь в науке первым!» по направлению «Лучшая научно-исследовательская работа студентов» (секция «Гуманитарные науки»)</w:t>
      </w:r>
      <w:r w:rsidRPr="004A6706">
        <w:rPr>
          <w:rFonts w:ascii="Times New Roman" w:hAnsi="Times New Roman"/>
          <w:sz w:val="28"/>
          <w:szCs w:val="28"/>
        </w:rPr>
        <w:t xml:space="preserve">; </w:t>
      </w:r>
    </w:p>
    <w:p w:rsidR="004E0F83" w:rsidRPr="004A6706" w:rsidRDefault="004E0F83" w:rsidP="004E0F83">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4A6706">
        <w:rPr>
          <w:rFonts w:ascii="Times New Roman" w:hAnsi="Times New Roman"/>
          <w:sz w:val="28"/>
          <w:szCs w:val="28"/>
        </w:rPr>
        <w:t>Меньшова Г., гр. 20ЗНПД31 – диплом победителя Всероссийского конкурса «Мое призвание – педагог дошкольного и начального образования» (г. Киров);</w:t>
      </w:r>
    </w:p>
    <w:p w:rsidR="004E0F83" w:rsidRPr="004A6706" w:rsidRDefault="004E0F83" w:rsidP="004E0F83">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4A6706">
        <w:rPr>
          <w:rFonts w:ascii="Times New Roman" w:hAnsi="Times New Roman"/>
          <w:sz w:val="28"/>
          <w:szCs w:val="28"/>
        </w:rPr>
        <w:t>Василькина М., гр. 21НПД1, Лисина А., гр. 21НПД1, Янаева Ф., гр. 20ЗНПД31 – диплом призера 2 степени Всероссийского конкурса «Мое призвание – педагог дошкольного и начального образования» (г. Киров);</w:t>
      </w:r>
    </w:p>
    <w:p w:rsidR="004E0F83" w:rsidRPr="004A6706" w:rsidRDefault="004E0F83" w:rsidP="004E0F83">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4A6706">
        <w:rPr>
          <w:rFonts w:ascii="Times New Roman" w:hAnsi="Times New Roman"/>
          <w:sz w:val="28"/>
          <w:szCs w:val="28"/>
        </w:rPr>
        <w:t>Абушаева Г., гр. 20ЗНПД31, Бирина Е., гр. 23НРм1, Давыдова М., гр. 20ЗНПД31 – диплом призера 3 степени Всероссийского конкурса «Мое призвание – педагог дошкольного и начального образования» (г. Киров);</w:t>
      </w:r>
    </w:p>
    <w:p w:rsidR="004E0F83" w:rsidRPr="004A6706" w:rsidRDefault="004E0F83" w:rsidP="004E0F83">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4A6706">
        <w:rPr>
          <w:rFonts w:ascii="Times New Roman" w:hAnsi="Times New Roman"/>
          <w:sz w:val="28"/>
          <w:szCs w:val="28"/>
        </w:rPr>
        <w:t xml:space="preserve">Цирулева Л., Лёвина Т., Севостьянова А., Никитина В., Миронова А., Безрукова К., гр. 21НПН1 – дипломы победителей IV Всероссийской </w:t>
      </w:r>
      <w:r w:rsidRPr="004A6706">
        <w:rPr>
          <w:rFonts w:ascii="Times New Roman" w:hAnsi="Times New Roman"/>
          <w:sz w:val="28"/>
          <w:szCs w:val="28"/>
        </w:rPr>
        <w:lastRenderedPageBreak/>
        <w:t>студенческой олимпиады по методикам обучения в начальных классах (г. Самара);</w:t>
      </w:r>
    </w:p>
    <w:p w:rsidR="004E0F83" w:rsidRPr="004A6706" w:rsidRDefault="004E0F83" w:rsidP="004E0F83">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4A6706">
        <w:rPr>
          <w:rFonts w:ascii="Times New Roman" w:hAnsi="Times New Roman"/>
          <w:sz w:val="28"/>
          <w:szCs w:val="28"/>
        </w:rPr>
        <w:t>Рашидова А., Пронькина С., Семенова А., Христосова А., гр. 22НП1 – диплом</w:t>
      </w:r>
      <w:r w:rsidRPr="004A6706">
        <w:rPr>
          <w:rFonts w:ascii="Times New Roman" w:hAnsi="Times New Roman"/>
          <w:color w:val="222222"/>
          <w:sz w:val="28"/>
          <w:szCs w:val="28"/>
          <w:shd w:val="clear" w:color="auto" w:fill="FFFFFF"/>
        </w:rPr>
        <w:t xml:space="preserve"> за 2 место во Всероссийской онлайн-олимпиаде по психологии «Психологическая безопасность в образовании» (г. Москва);</w:t>
      </w:r>
    </w:p>
    <w:p w:rsidR="004E0F83" w:rsidRPr="004A6706" w:rsidRDefault="004E0F83" w:rsidP="004E0F83">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4A6706">
        <w:rPr>
          <w:rFonts w:ascii="Times New Roman" w:hAnsi="Times New Roman"/>
          <w:sz w:val="28"/>
          <w:szCs w:val="28"/>
        </w:rPr>
        <w:t xml:space="preserve">Шлейникова Ю., гр. 22НП1 – диплом </w:t>
      </w:r>
      <w:r w:rsidRPr="004A6706">
        <w:rPr>
          <w:rFonts w:ascii="Times New Roman" w:hAnsi="Times New Roman"/>
          <w:color w:val="222222"/>
          <w:sz w:val="28"/>
          <w:szCs w:val="28"/>
          <w:shd w:val="clear" w:color="auto" w:fill="FFFFFF"/>
        </w:rPr>
        <w:t xml:space="preserve">за 2 место в </w:t>
      </w:r>
      <w:r w:rsidRPr="004A6706">
        <w:rPr>
          <w:rFonts w:ascii="Times New Roman" w:hAnsi="Times New Roman"/>
          <w:sz w:val="28"/>
          <w:szCs w:val="28"/>
        </w:rPr>
        <w:t>Межвузовской студенческой олимпиаде по психологии (с международным участием) (г. Ставрополь);</w:t>
      </w:r>
    </w:p>
    <w:p w:rsidR="004E0F83" w:rsidRPr="004A6706" w:rsidRDefault="004E0F83" w:rsidP="004E0F83">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4A6706">
        <w:rPr>
          <w:rFonts w:ascii="Times New Roman" w:hAnsi="Times New Roman"/>
          <w:sz w:val="28"/>
          <w:szCs w:val="28"/>
        </w:rPr>
        <w:t>Царева Ю., гр. 23ЗНПИм1 – диплом лауреата Второго Международного молодёжного конкурса научных проектов «Стираем границы» (г. Москва);</w:t>
      </w:r>
    </w:p>
    <w:p w:rsidR="004E0F83" w:rsidRPr="004A6706" w:rsidRDefault="004E0F83" w:rsidP="004E0F83">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4A6706">
        <w:rPr>
          <w:rFonts w:ascii="Times New Roman" w:hAnsi="Times New Roman"/>
          <w:sz w:val="28"/>
          <w:szCs w:val="28"/>
        </w:rPr>
        <w:t>Самойлова В., гр. 20НПД1 – диплом I степени Международного конкурса исследовательских работ студентов (номинация: «Научная статья») (г. Челябинск);</w:t>
      </w:r>
    </w:p>
    <w:p w:rsidR="004E0F83" w:rsidRPr="004A6706" w:rsidRDefault="004E0F83" w:rsidP="004E0F83">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4A6706">
        <w:rPr>
          <w:rFonts w:ascii="Times New Roman" w:hAnsi="Times New Roman"/>
          <w:sz w:val="28"/>
          <w:szCs w:val="28"/>
        </w:rPr>
        <w:t>Куликова А., гр. 20НПД1 – диплом I степени Международного конкурса педагогического мастерства «Современные образовательные технологии» (номинация «Научная статья») (г. Челябинск);</w:t>
      </w:r>
    </w:p>
    <w:p w:rsidR="00C84CA4" w:rsidRPr="004A6706" w:rsidRDefault="004E0F83" w:rsidP="004E0F83">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4A6706">
        <w:rPr>
          <w:rFonts w:ascii="Times New Roman" w:hAnsi="Times New Roman"/>
          <w:sz w:val="28"/>
          <w:szCs w:val="28"/>
        </w:rPr>
        <w:t xml:space="preserve">Команда гр. 21НПН1 «Клан.Профи» – диплом III степени </w:t>
      </w:r>
      <w:r w:rsidRPr="004A6706">
        <w:rPr>
          <w:rStyle w:val="layout"/>
          <w:rFonts w:ascii="Times New Roman" w:eastAsia="Calibri" w:hAnsi="Times New Roman"/>
          <w:color w:val="222222"/>
          <w:sz w:val="28"/>
          <w:szCs w:val="28"/>
          <w:shd w:val="clear" w:color="auto" w:fill="FFFFFF"/>
          <w:lang w:val="en-US"/>
        </w:rPr>
        <w:t>VII</w:t>
      </w:r>
      <w:r w:rsidRPr="004A6706">
        <w:rPr>
          <w:rStyle w:val="layout"/>
          <w:rFonts w:ascii="Times New Roman" w:eastAsia="Calibri" w:hAnsi="Times New Roman"/>
          <w:color w:val="222222"/>
          <w:sz w:val="28"/>
          <w:szCs w:val="28"/>
          <w:shd w:val="clear" w:color="auto" w:fill="FFFFFF"/>
        </w:rPr>
        <w:t> Всероссийской научно-методической межвузовской дистанционной студенческой олимпиады «Интерактивные методы организации взаимодействия с родителями начальной школы» </w:t>
      </w:r>
      <w:r w:rsidRPr="004A6706">
        <w:rPr>
          <w:rFonts w:ascii="Times New Roman" w:hAnsi="Times New Roman"/>
          <w:sz w:val="28"/>
          <w:szCs w:val="28"/>
        </w:rPr>
        <w:t xml:space="preserve"> (г. Сургут) и другие.</w:t>
      </w:r>
    </w:p>
    <w:p w:rsidR="00C84CA4" w:rsidRPr="004A6706" w:rsidRDefault="00C84CA4" w:rsidP="004E0F83">
      <w:pPr>
        <w:pStyle w:val="a6"/>
        <w:tabs>
          <w:tab w:val="left" w:pos="993"/>
          <w:tab w:val="left" w:pos="1134"/>
        </w:tabs>
        <w:spacing w:after="0" w:line="360" w:lineRule="auto"/>
        <w:ind w:left="0" w:firstLine="709"/>
        <w:jc w:val="both"/>
        <w:rPr>
          <w:rFonts w:ascii="Times New Roman" w:hAnsi="Times New Roman"/>
          <w:sz w:val="28"/>
          <w:szCs w:val="28"/>
        </w:rPr>
      </w:pPr>
      <w:r w:rsidRPr="004A6706">
        <w:rPr>
          <w:rFonts w:ascii="Times New Roman" w:hAnsi="Times New Roman"/>
          <w:sz w:val="28"/>
          <w:szCs w:val="28"/>
          <w:shd w:val="clear" w:color="auto" w:fill="FFFFFF"/>
        </w:rPr>
        <w:t xml:space="preserve">Три студенческих научных кружка факультета стали победителями в конкурсном отборе по выявлению лучших студенческих научных объединений (секция «Гуманитарные науки») в рамках регионального конкурса научных достижений «Будь в науке первым!»: СНК «Актуальные проблемы дошкольного и предшкольного образования» (научный руководитель – доцент кафедры ДиДО Сычёва М.В., СНК «Современные аспекты теории и практики дошкольного образования» (научный руководитель – доцент кафедры ДиДО Гордеева В.В., СНК «Организация </w:t>
      </w:r>
      <w:r w:rsidRPr="004A6706">
        <w:rPr>
          <w:rFonts w:ascii="Times New Roman" w:hAnsi="Times New Roman"/>
          <w:sz w:val="28"/>
          <w:szCs w:val="28"/>
          <w:shd w:val="clear" w:color="auto" w:fill="FFFFFF"/>
        </w:rPr>
        <w:lastRenderedPageBreak/>
        <w:t>проектно-исследовательской деятельности обучающихся» (научный руководитель – доцент кафедры ТМДиНО Наумова Н.И.</w:t>
      </w:r>
    </w:p>
    <w:p w:rsidR="00C84CA4" w:rsidRPr="004A6706" w:rsidRDefault="00C84CA4" w:rsidP="004E0F83">
      <w:pPr>
        <w:pStyle w:val="a6"/>
        <w:tabs>
          <w:tab w:val="left" w:pos="993"/>
          <w:tab w:val="left" w:pos="1134"/>
        </w:tabs>
        <w:spacing w:after="0" w:line="360" w:lineRule="auto"/>
        <w:ind w:left="0" w:firstLine="709"/>
        <w:jc w:val="both"/>
      </w:pPr>
      <w:r w:rsidRPr="004A6706">
        <w:rPr>
          <w:rFonts w:ascii="Times New Roman" w:hAnsi="Times New Roman"/>
          <w:sz w:val="28"/>
          <w:szCs w:val="28"/>
        </w:rPr>
        <w:t>В 2023-2024 учебном году стипендия Президента РФ и Правительства РФ назначена Самойловой В., гр. 20НПД1.</w:t>
      </w:r>
    </w:p>
    <w:p w:rsidR="00C84CA4" w:rsidRPr="004A6706" w:rsidRDefault="00C84CA4" w:rsidP="004E0F83">
      <w:pPr>
        <w:pStyle w:val="a6"/>
        <w:tabs>
          <w:tab w:val="left" w:pos="993"/>
          <w:tab w:val="left" w:pos="1134"/>
        </w:tabs>
        <w:spacing w:after="0" w:line="360" w:lineRule="auto"/>
        <w:ind w:left="0" w:firstLine="709"/>
        <w:jc w:val="both"/>
        <w:rPr>
          <w:rFonts w:ascii="Times New Roman" w:hAnsi="Times New Roman"/>
          <w:sz w:val="28"/>
          <w:szCs w:val="28"/>
        </w:rPr>
      </w:pPr>
      <w:r w:rsidRPr="004A6706">
        <w:rPr>
          <w:rFonts w:ascii="Times New Roman" w:hAnsi="Times New Roman"/>
          <w:sz w:val="28"/>
          <w:szCs w:val="28"/>
        </w:rPr>
        <w:t>Магистранты 1-го курса Назарова А., гр.23ЗНПНм1, Семунина К., гр.23ЗНПНм1, Царева Ю., гр.23ЗНПИм1, Целовальникова О., гр.23ЗНПИм1, Школьникова К., гр.23НПВм1, за успехи в научно-исследовательской деятельности и на Всероссийских олимпиадах стали получателями грантов Президента РФ.</w:t>
      </w:r>
    </w:p>
    <w:p w:rsidR="00251C90" w:rsidRDefault="00C84CA4" w:rsidP="004E0F83">
      <w:pPr>
        <w:pStyle w:val="a6"/>
        <w:tabs>
          <w:tab w:val="left" w:pos="993"/>
          <w:tab w:val="left" w:pos="1134"/>
        </w:tabs>
        <w:spacing w:after="0" w:line="360" w:lineRule="auto"/>
        <w:ind w:left="0" w:firstLine="709"/>
        <w:jc w:val="both"/>
        <w:rPr>
          <w:rFonts w:ascii="Times New Roman" w:hAnsi="Times New Roman"/>
          <w:sz w:val="28"/>
          <w:szCs w:val="28"/>
        </w:rPr>
      </w:pPr>
      <w:r w:rsidRPr="004A6706">
        <w:rPr>
          <w:rFonts w:ascii="Times New Roman" w:hAnsi="Times New Roman"/>
          <w:sz w:val="28"/>
          <w:szCs w:val="28"/>
        </w:rPr>
        <w:t>Четыре студентки были награждены Благодарственным письмом ректора ПГУ за достижение высших результатов в исследовательской деятельности и увлечённость наукой: Куликова А., гр. 20НПД1, Кольдина Е., гр. 22НПНм1, Якунина В., гр. 22НРм1, Березенкова В., гр. 22НПВм1.</w:t>
      </w:r>
    </w:p>
    <w:sectPr w:rsidR="00251C90" w:rsidSect="00CC4926">
      <w:foot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E99" w:rsidRDefault="009B1E99" w:rsidP="000007A0">
      <w:pPr>
        <w:spacing w:after="0" w:line="240" w:lineRule="auto"/>
      </w:pPr>
      <w:r>
        <w:separator/>
      </w:r>
    </w:p>
  </w:endnote>
  <w:endnote w:type="continuationSeparator" w:id="1">
    <w:p w:rsidR="009B1E99" w:rsidRDefault="009B1E99" w:rsidP="000007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39861"/>
      <w:docPartObj>
        <w:docPartGallery w:val="Page Numbers (Bottom of Page)"/>
        <w:docPartUnique/>
      </w:docPartObj>
    </w:sdtPr>
    <w:sdtContent>
      <w:p w:rsidR="009333E6" w:rsidRDefault="008A334F">
        <w:pPr>
          <w:pStyle w:val="ab"/>
          <w:jc w:val="right"/>
        </w:pPr>
        <w:r>
          <w:fldChar w:fldCharType="begin"/>
        </w:r>
        <w:r w:rsidR="009333E6">
          <w:instrText xml:space="preserve"> PAGE   \* MERGEFORMAT </w:instrText>
        </w:r>
        <w:r>
          <w:fldChar w:fldCharType="separate"/>
        </w:r>
        <w:r w:rsidR="00E05917">
          <w:rPr>
            <w:noProof/>
          </w:rPr>
          <w:t>14</w:t>
        </w:r>
        <w:r>
          <w:rPr>
            <w:noProof/>
          </w:rPr>
          <w:fldChar w:fldCharType="end"/>
        </w:r>
      </w:p>
    </w:sdtContent>
  </w:sdt>
  <w:p w:rsidR="009333E6" w:rsidRDefault="009333E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E99" w:rsidRDefault="009B1E99" w:rsidP="000007A0">
      <w:pPr>
        <w:spacing w:after="0" w:line="240" w:lineRule="auto"/>
      </w:pPr>
      <w:r>
        <w:separator/>
      </w:r>
    </w:p>
  </w:footnote>
  <w:footnote w:type="continuationSeparator" w:id="1">
    <w:p w:rsidR="009B1E99" w:rsidRDefault="009B1E99" w:rsidP="000007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0223"/>
    <w:multiLevelType w:val="hybridMultilevel"/>
    <w:tmpl w:val="459CE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737C98"/>
    <w:multiLevelType w:val="hybridMultilevel"/>
    <w:tmpl w:val="6988F556"/>
    <w:lvl w:ilvl="0" w:tplc="8D9AD026">
      <w:start w:val="1"/>
      <w:numFmt w:val="decimal"/>
      <w:lvlText w:val="%1."/>
      <w:lvlJc w:val="left"/>
      <w:pPr>
        <w:ind w:left="644"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61867BF"/>
    <w:multiLevelType w:val="hybridMultilevel"/>
    <w:tmpl w:val="72DE18A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83432F"/>
    <w:multiLevelType w:val="hybridMultilevel"/>
    <w:tmpl w:val="33C45A24"/>
    <w:lvl w:ilvl="0" w:tplc="92AC6A0E">
      <w:start w:val="1"/>
      <w:numFmt w:val="decimal"/>
      <w:lvlText w:val="%1."/>
      <w:lvlJc w:val="left"/>
      <w:pPr>
        <w:ind w:left="927" w:hanging="360"/>
      </w:pPr>
      <w:rPr>
        <w:rFonts w:hint="default"/>
        <w:b/>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99B2220"/>
    <w:multiLevelType w:val="hybridMultilevel"/>
    <w:tmpl w:val="3AECD1D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767477"/>
    <w:multiLevelType w:val="hybridMultilevel"/>
    <w:tmpl w:val="8EBC555A"/>
    <w:lvl w:ilvl="0" w:tplc="04190005">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B630875"/>
    <w:multiLevelType w:val="hybridMultilevel"/>
    <w:tmpl w:val="A74A4DA0"/>
    <w:lvl w:ilvl="0" w:tplc="C382F2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86E7A34"/>
    <w:multiLevelType w:val="hybridMultilevel"/>
    <w:tmpl w:val="B9C659CE"/>
    <w:lvl w:ilvl="0" w:tplc="91FCD6F8">
      <w:start w:val="1"/>
      <w:numFmt w:val="bullet"/>
      <w:lvlText w:val="-"/>
      <w:lvlJc w:val="left"/>
      <w:pPr>
        <w:tabs>
          <w:tab w:val="num" w:pos="720"/>
        </w:tabs>
        <w:ind w:left="720" w:hanging="360"/>
      </w:pPr>
      <w:rPr>
        <w:rFonts w:ascii="Times New Roman" w:hAnsi="Times New Roman" w:hint="default"/>
      </w:rPr>
    </w:lvl>
    <w:lvl w:ilvl="1" w:tplc="A084764A" w:tentative="1">
      <w:start w:val="1"/>
      <w:numFmt w:val="bullet"/>
      <w:lvlText w:val="-"/>
      <w:lvlJc w:val="left"/>
      <w:pPr>
        <w:tabs>
          <w:tab w:val="num" w:pos="1440"/>
        </w:tabs>
        <w:ind w:left="1440" w:hanging="360"/>
      </w:pPr>
      <w:rPr>
        <w:rFonts w:ascii="Times New Roman" w:hAnsi="Times New Roman" w:hint="default"/>
      </w:rPr>
    </w:lvl>
    <w:lvl w:ilvl="2" w:tplc="5EC632BC" w:tentative="1">
      <w:start w:val="1"/>
      <w:numFmt w:val="bullet"/>
      <w:lvlText w:val="-"/>
      <w:lvlJc w:val="left"/>
      <w:pPr>
        <w:tabs>
          <w:tab w:val="num" w:pos="2160"/>
        </w:tabs>
        <w:ind w:left="2160" w:hanging="360"/>
      </w:pPr>
      <w:rPr>
        <w:rFonts w:ascii="Times New Roman" w:hAnsi="Times New Roman" w:hint="default"/>
      </w:rPr>
    </w:lvl>
    <w:lvl w:ilvl="3" w:tplc="E4F07A8C" w:tentative="1">
      <w:start w:val="1"/>
      <w:numFmt w:val="bullet"/>
      <w:lvlText w:val="-"/>
      <w:lvlJc w:val="left"/>
      <w:pPr>
        <w:tabs>
          <w:tab w:val="num" w:pos="2880"/>
        </w:tabs>
        <w:ind w:left="2880" w:hanging="360"/>
      </w:pPr>
      <w:rPr>
        <w:rFonts w:ascii="Times New Roman" w:hAnsi="Times New Roman" w:hint="default"/>
      </w:rPr>
    </w:lvl>
    <w:lvl w:ilvl="4" w:tplc="D3E6D0DC" w:tentative="1">
      <w:start w:val="1"/>
      <w:numFmt w:val="bullet"/>
      <w:lvlText w:val="-"/>
      <w:lvlJc w:val="left"/>
      <w:pPr>
        <w:tabs>
          <w:tab w:val="num" w:pos="3600"/>
        </w:tabs>
        <w:ind w:left="3600" w:hanging="360"/>
      </w:pPr>
      <w:rPr>
        <w:rFonts w:ascii="Times New Roman" w:hAnsi="Times New Roman" w:hint="default"/>
      </w:rPr>
    </w:lvl>
    <w:lvl w:ilvl="5" w:tplc="0B4EEF16" w:tentative="1">
      <w:start w:val="1"/>
      <w:numFmt w:val="bullet"/>
      <w:lvlText w:val="-"/>
      <w:lvlJc w:val="left"/>
      <w:pPr>
        <w:tabs>
          <w:tab w:val="num" w:pos="4320"/>
        </w:tabs>
        <w:ind w:left="4320" w:hanging="360"/>
      </w:pPr>
      <w:rPr>
        <w:rFonts w:ascii="Times New Roman" w:hAnsi="Times New Roman" w:hint="default"/>
      </w:rPr>
    </w:lvl>
    <w:lvl w:ilvl="6" w:tplc="A97C7BBA" w:tentative="1">
      <w:start w:val="1"/>
      <w:numFmt w:val="bullet"/>
      <w:lvlText w:val="-"/>
      <w:lvlJc w:val="left"/>
      <w:pPr>
        <w:tabs>
          <w:tab w:val="num" w:pos="5040"/>
        </w:tabs>
        <w:ind w:left="5040" w:hanging="360"/>
      </w:pPr>
      <w:rPr>
        <w:rFonts w:ascii="Times New Roman" w:hAnsi="Times New Roman" w:hint="default"/>
      </w:rPr>
    </w:lvl>
    <w:lvl w:ilvl="7" w:tplc="FB407794" w:tentative="1">
      <w:start w:val="1"/>
      <w:numFmt w:val="bullet"/>
      <w:lvlText w:val="-"/>
      <w:lvlJc w:val="left"/>
      <w:pPr>
        <w:tabs>
          <w:tab w:val="num" w:pos="5760"/>
        </w:tabs>
        <w:ind w:left="5760" w:hanging="360"/>
      </w:pPr>
      <w:rPr>
        <w:rFonts w:ascii="Times New Roman" w:hAnsi="Times New Roman" w:hint="default"/>
      </w:rPr>
    </w:lvl>
    <w:lvl w:ilvl="8" w:tplc="F80A52AE" w:tentative="1">
      <w:start w:val="1"/>
      <w:numFmt w:val="bullet"/>
      <w:lvlText w:val="-"/>
      <w:lvlJc w:val="left"/>
      <w:pPr>
        <w:tabs>
          <w:tab w:val="num" w:pos="6480"/>
        </w:tabs>
        <w:ind w:left="6480" w:hanging="360"/>
      </w:pPr>
      <w:rPr>
        <w:rFonts w:ascii="Times New Roman" w:hAnsi="Times New Roman" w:hint="default"/>
      </w:rPr>
    </w:lvl>
  </w:abstractNum>
  <w:abstractNum w:abstractNumId="8">
    <w:nsid w:val="19532956"/>
    <w:multiLevelType w:val="hybridMultilevel"/>
    <w:tmpl w:val="1E62D522"/>
    <w:lvl w:ilvl="0" w:tplc="141E1522">
      <w:start w:val="7"/>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1C727489"/>
    <w:multiLevelType w:val="hybridMultilevel"/>
    <w:tmpl w:val="425C4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BE11D1"/>
    <w:multiLevelType w:val="hybridMultilevel"/>
    <w:tmpl w:val="E2349A0E"/>
    <w:lvl w:ilvl="0" w:tplc="705006DA">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D1FB6"/>
    <w:multiLevelType w:val="hybridMultilevel"/>
    <w:tmpl w:val="425C4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00732F"/>
    <w:multiLevelType w:val="hybridMultilevel"/>
    <w:tmpl w:val="3F0E73D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1EB4144"/>
    <w:multiLevelType w:val="hybridMultilevel"/>
    <w:tmpl w:val="23BEBB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380C6232"/>
    <w:multiLevelType w:val="multilevel"/>
    <w:tmpl w:val="86F004D8"/>
    <w:lvl w:ilvl="0">
      <w:start w:val="1"/>
      <w:numFmt w:val="decimal"/>
      <w:lvlText w:val="%1."/>
      <w:lvlJc w:val="left"/>
      <w:pPr>
        <w:ind w:left="720" w:hanging="360"/>
      </w:pPr>
    </w:lvl>
    <w:lvl w:ilvl="1">
      <w:start w:val="12"/>
      <w:numFmt w:val="decimal"/>
      <w:isLgl/>
      <w:lvlText w:val="%1.%2"/>
      <w:lvlJc w:val="left"/>
      <w:pPr>
        <w:ind w:left="1710" w:hanging="1350"/>
      </w:pPr>
      <w:rPr>
        <w:rFonts w:hint="default"/>
      </w:rPr>
    </w:lvl>
    <w:lvl w:ilvl="2">
      <w:start w:val="2022"/>
      <w:numFmt w:val="decimal"/>
      <w:isLgl/>
      <w:lvlText w:val="%1.%2.%3"/>
      <w:lvlJc w:val="left"/>
      <w:pPr>
        <w:ind w:left="1710" w:hanging="1350"/>
      </w:pPr>
      <w:rPr>
        <w:rFonts w:hint="default"/>
      </w:rPr>
    </w:lvl>
    <w:lvl w:ilvl="3">
      <w:start w:val="1"/>
      <w:numFmt w:val="decimal"/>
      <w:isLgl/>
      <w:lvlText w:val="%1.%2.%3.%4"/>
      <w:lvlJc w:val="left"/>
      <w:pPr>
        <w:ind w:left="1710" w:hanging="1350"/>
      </w:pPr>
      <w:rPr>
        <w:rFonts w:hint="default"/>
      </w:rPr>
    </w:lvl>
    <w:lvl w:ilvl="4">
      <w:start w:val="1"/>
      <w:numFmt w:val="decimal"/>
      <w:isLgl/>
      <w:lvlText w:val="%1.%2.%3.%4.%5"/>
      <w:lvlJc w:val="left"/>
      <w:pPr>
        <w:ind w:left="1710" w:hanging="135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A911493"/>
    <w:multiLevelType w:val="hybridMultilevel"/>
    <w:tmpl w:val="76BED152"/>
    <w:lvl w:ilvl="0" w:tplc="E856A9B8">
      <w:start w:val="1"/>
      <w:numFmt w:val="bullet"/>
      <w:lvlText w:val=""/>
      <w:lvlJc w:val="left"/>
      <w:pPr>
        <w:ind w:left="1495"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D6B7AB9"/>
    <w:multiLevelType w:val="hybridMultilevel"/>
    <w:tmpl w:val="800CAF10"/>
    <w:lvl w:ilvl="0" w:tplc="F7F061BA">
      <w:start w:val="1"/>
      <w:numFmt w:val="decimal"/>
      <w:lvlText w:val="%1)"/>
      <w:lvlJc w:val="left"/>
      <w:pPr>
        <w:tabs>
          <w:tab w:val="num" w:pos="927"/>
        </w:tabs>
        <w:ind w:left="927" w:hanging="360"/>
      </w:pPr>
      <w:rPr>
        <w:rFonts w:cs="Times New Roman"/>
      </w:rPr>
    </w:lvl>
    <w:lvl w:ilvl="1" w:tplc="04190001">
      <w:start w:val="1"/>
      <w:numFmt w:val="bullet"/>
      <w:lvlText w:val=""/>
      <w:lvlJc w:val="left"/>
      <w:pPr>
        <w:tabs>
          <w:tab w:val="num" w:pos="1620"/>
        </w:tabs>
        <w:ind w:left="1620" w:hanging="360"/>
      </w:pPr>
      <w:rPr>
        <w:rFonts w:ascii="Symbol" w:hAnsi="Symbol" w:hint="default"/>
      </w:rPr>
    </w:lvl>
    <w:lvl w:ilvl="2" w:tplc="7CA8D174">
      <w:start w:val="1"/>
      <w:numFmt w:val="decimal"/>
      <w:lvlText w:val="%3."/>
      <w:lvlJc w:val="left"/>
      <w:pPr>
        <w:tabs>
          <w:tab w:val="num" w:pos="2160"/>
        </w:tabs>
        <w:ind w:left="2160" w:hanging="360"/>
      </w:pPr>
      <w:rPr>
        <w:rFonts w:ascii="Times New Roman" w:eastAsia="Times New Roman" w:hAnsi="Times New Roman"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3FE152D9"/>
    <w:multiLevelType w:val="hybridMultilevel"/>
    <w:tmpl w:val="3FBA2902"/>
    <w:lvl w:ilvl="0" w:tplc="0419000F">
      <w:start w:val="1"/>
      <w:numFmt w:val="decimal"/>
      <w:lvlText w:val="%1."/>
      <w:lvlJc w:val="left"/>
      <w:pPr>
        <w:ind w:left="732" w:hanging="360"/>
      </w:pPr>
    </w:lvl>
    <w:lvl w:ilvl="1" w:tplc="04190019" w:tentative="1">
      <w:start w:val="1"/>
      <w:numFmt w:val="lowerLetter"/>
      <w:lvlText w:val="%2."/>
      <w:lvlJc w:val="left"/>
      <w:pPr>
        <w:ind w:left="1452" w:hanging="360"/>
      </w:pPr>
    </w:lvl>
    <w:lvl w:ilvl="2" w:tplc="0419001B" w:tentative="1">
      <w:start w:val="1"/>
      <w:numFmt w:val="lowerRoman"/>
      <w:lvlText w:val="%3."/>
      <w:lvlJc w:val="right"/>
      <w:pPr>
        <w:ind w:left="2172" w:hanging="180"/>
      </w:pPr>
    </w:lvl>
    <w:lvl w:ilvl="3" w:tplc="0419000F" w:tentative="1">
      <w:start w:val="1"/>
      <w:numFmt w:val="decimal"/>
      <w:lvlText w:val="%4."/>
      <w:lvlJc w:val="left"/>
      <w:pPr>
        <w:ind w:left="2892" w:hanging="360"/>
      </w:pPr>
    </w:lvl>
    <w:lvl w:ilvl="4" w:tplc="04190019" w:tentative="1">
      <w:start w:val="1"/>
      <w:numFmt w:val="lowerLetter"/>
      <w:lvlText w:val="%5."/>
      <w:lvlJc w:val="left"/>
      <w:pPr>
        <w:ind w:left="3612" w:hanging="360"/>
      </w:pPr>
    </w:lvl>
    <w:lvl w:ilvl="5" w:tplc="0419001B" w:tentative="1">
      <w:start w:val="1"/>
      <w:numFmt w:val="lowerRoman"/>
      <w:lvlText w:val="%6."/>
      <w:lvlJc w:val="right"/>
      <w:pPr>
        <w:ind w:left="4332" w:hanging="180"/>
      </w:pPr>
    </w:lvl>
    <w:lvl w:ilvl="6" w:tplc="0419000F" w:tentative="1">
      <w:start w:val="1"/>
      <w:numFmt w:val="decimal"/>
      <w:lvlText w:val="%7."/>
      <w:lvlJc w:val="left"/>
      <w:pPr>
        <w:ind w:left="5052" w:hanging="360"/>
      </w:pPr>
    </w:lvl>
    <w:lvl w:ilvl="7" w:tplc="04190019" w:tentative="1">
      <w:start w:val="1"/>
      <w:numFmt w:val="lowerLetter"/>
      <w:lvlText w:val="%8."/>
      <w:lvlJc w:val="left"/>
      <w:pPr>
        <w:ind w:left="5772" w:hanging="360"/>
      </w:pPr>
    </w:lvl>
    <w:lvl w:ilvl="8" w:tplc="0419001B" w:tentative="1">
      <w:start w:val="1"/>
      <w:numFmt w:val="lowerRoman"/>
      <w:lvlText w:val="%9."/>
      <w:lvlJc w:val="right"/>
      <w:pPr>
        <w:ind w:left="6492" w:hanging="180"/>
      </w:pPr>
    </w:lvl>
  </w:abstractNum>
  <w:abstractNum w:abstractNumId="18">
    <w:nsid w:val="43F833FD"/>
    <w:multiLevelType w:val="multilevel"/>
    <w:tmpl w:val="3870891C"/>
    <w:lvl w:ilvl="0">
      <w:start w:val="7"/>
      <w:numFmt w:val="decimal"/>
      <w:lvlText w:val="%1."/>
      <w:lvlJc w:val="left"/>
      <w:pPr>
        <w:ind w:left="450" w:hanging="450"/>
      </w:pPr>
      <w:rPr>
        <w:rFonts w:hint="default"/>
      </w:rPr>
    </w:lvl>
    <w:lvl w:ilvl="1">
      <w:start w:val="1"/>
      <w:numFmt w:val="decimal"/>
      <w:lvlText w:val="%1.%2."/>
      <w:lvlJc w:val="left"/>
      <w:pPr>
        <w:ind w:left="2368" w:hanging="720"/>
      </w:pPr>
      <w:rPr>
        <w:rFonts w:hint="default"/>
      </w:rPr>
    </w:lvl>
    <w:lvl w:ilvl="2">
      <w:start w:val="1"/>
      <w:numFmt w:val="decimal"/>
      <w:lvlText w:val="%1.%2.%3."/>
      <w:lvlJc w:val="left"/>
      <w:pPr>
        <w:ind w:left="4016" w:hanging="720"/>
      </w:pPr>
      <w:rPr>
        <w:rFonts w:hint="default"/>
      </w:rPr>
    </w:lvl>
    <w:lvl w:ilvl="3">
      <w:start w:val="1"/>
      <w:numFmt w:val="decimal"/>
      <w:lvlText w:val="%1.%2.%3.%4."/>
      <w:lvlJc w:val="left"/>
      <w:pPr>
        <w:ind w:left="6024" w:hanging="1080"/>
      </w:pPr>
      <w:rPr>
        <w:rFonts w:hint="default"/>
      </w:rPr>
    </w:lvl>
    <w:lvl w:ilvl="4">
      <w:start w:val="1"/>
      <w:numFmt w:val="decimal"/>
      <w:lvlText w:val="%1.%2.%3.%4.%5."/>
      <w:lvlJc w:val="left"/>
      <w:pPr>
        <w:ind w:left="7672" w:hanging="1080"/>
      </w:pPr>
      <w:rPr>
        <w:rFonts w:hint="default"/>
      </w:rPr>
    </w:lvl>
    <w:lvl w:ilvl="5">
      <w:start w:val="1"/>
      <w:numFmt w:val="decimal"/>
      <w:lvlText w:val="%1.%2.%3.%4.%5.%6."/>
      <w:lvlJc w:val="left"/>
      <w:pPr>
        <w:ind w:left="9680" w:hanging="1440"/>
      </w:pPr>
      <w:rPr>
        <w:rFonts w:hint="default"/>
      </w:rPr>
    </w:lvl>
    <w:lvl w:ilvl="6">
      <w:start w:val="1"/>
      <w:numFmt w:val="decimal"/>
      <w:lvlText w:val="%1.%2.%3.%4.%5.%6.%7."/>
      <w:lvlJc w:val="left"/>
      <w:pPr>
        <w:ind w:left="11688" w:hanging="1800"/>
      </w:pPr>
      <w:rPr>
        <w:rFonts w:hint="default"/>
      </w:rPr>
    </w:lvl>
    <w:lvl w:ilvl="7">
      <w:start w:val="1"/>
      <w:numFmt w:val="decimal"/>
      <w:lvlText w:val="%1.%2.%3.%4.%5.%6.%7.%8."/>
      <w:lvlJc w:val="left"/>
      <w:pPr>
        <w:ind w:left="13336" w:hanging="1800"/>
      </w:pPr>
      <w:rPr>
        <w:rFonts w:hint="default"/>
      </w:rPr>
    </w:lvl>
    <w:lvl w:ilvl="8">
      <w:start w:val="1"/>
      <w:numFmt w:val="decimal"/>
      <w:lvlText w:val="%1.%2.%3.%4.%5.%6.%7.%8.%9."/>
      <w:lvlJc w:val="left"/>
      <w:pPr>
        <w:ind w:left="15344" w:hanging="2160"/>
      </w:pPr>
      <w:rPr>
        <w:rFonts w:hint="default"/>
      </w:rPr>
    </w:lvl>
  </w:abstractNum>
  <w:abstractNum w:abstractNumId="19">
    <w:nsid w:val="45825DFE"/>
    <w:multiLevelType w:val="hybridMultilevel"/>
    <w:tmpl w:val="E092C2C0"/>
    <w:lvl w:ilvl="0" w:tplc="04190001">
      <w:start w:val="1"/>
      <w:numFmt w:val="bullet"/>
      <w:lvlText w:val=""/>
      <w:lvlJc w:val="left"/>
      <w:pPr>
        <w:ind w:left="900" w:hanging="360"/>
      </w:pPr>
      <w:rPr>
        <w:rFonts w:ascii="Symbol" w:hAnsi="Symbol" w:hint="default"/>
      </w:rPr>
    </w:lvl>
    <w:lvl w:ilvl="1" w:tplc="9744871E">
      <w:start w:val="1"/>
      <w:numFmt w:val="decimal"/>
      <w:lvlText w:val="%2."/>
      <w:lvlJc w:val="left"/>
      <w:pPr>
        <w:tabs>
          <w:tab w:val="num" w:pos="1440"/>
        </w:tabs>
        <w:ind w:left="1440" w:hanging="360"/>
      </w:pPr>
      <w:rPr>
        <w:rFonts w:ascii="Times New Roman" w:hAnsi="Times New Roman" w:cs="Times New Roman" w:hint="default"/>
        <w:sz w:val="28"/>
        <w:szCs w:val="28"/>
      </w:rPr>
    </w:lvl>
    <w:lvl w:ilvl="2" w:tplc="04190005">
      <w:start w:val="1"/>
      <w:numFmt w:val="decimal"/>
      <w:lvlText w:val="%3."/>
      <w:lvlJc w:val="left"/>
      <w:pPr>
        <w:tabs>
          <w:tab w:val="num" w:pos="2160"/>
        </w:tabs>
        <w:ind w:left="2160" w:hanging="360"/>
      </w:pPr>
      <w:rPr>
        <w:rFonts w:cs="Times New Roman"/>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45837FD0"/>
    <w:multiLevelType w:val="hybridMultilevel"/>
    <w:tmpl w:val="52A2ABAC"/>
    <w:lvl w:ilvl="0" w:tplc="0419000F">
      <w:start w:val="1"/>
      <w:numFmt w:val="decimal"/>
      <w:lvlText w:val="%1."/>
      <w:lvlJc w:val="left"/>
      <w:pPr>
        <w:tabs>
          <w:tab w:val="num" w:pos="1636"/>
        </w:tabs>
        <w:ind w:left="163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9A04D08"/>
    <w:multiLevelType w:val="hybridMultilevel"/>
    <w:tmpl w:val="4A9CB5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C0A64DF"/>
    <w:multiLevelType w:val="hybridMultilevel"/>
    <w:tmpl w:val="425C4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CE7433"/>
    <w:multiLevelType w:val="hybridMultilevel"/>
    <w:tmpl w:val="425C4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4D5A02"/>
    <w:multiLevelType w:val="multilevel"/>
    <w:tmpl w:val="483801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756399E"/>
    <w:multiLevelType w:val="hybridMultilevel"/>
    <w:tmpl w:val="59A8F1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87B3C43"/>
    <w:multiLevelType w:val="hybridMultilevel"/>
    <w:tmpl w:val="3996A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EE3ECE"/>
    <w:multiLevelType w:val="hybridMultilevel"/>
    <w:tmpl w:val="590211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A3D271E"/>
    <w:multiLevelType w:val="hybridMultilevel"/>
    <w:tmpl w:val="425C4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D71DCC"/>
    <w:multiLevelType w:val="hybridMultilevel"/>
    <w:tmpl w:val="7CE270FC"/>
    <w:lvl w:ilvl="0" w:tplc="E12C1A70">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FF1641F"/>
    <w:multiLevelType w:val="hybridMultilevel"/>
    <w:tmpl w:val="DD5CD7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0FE3FC3"/>
    <w:multiLevelType w:val="hybridMultilevel"/>
    <w:tmpl w:val="6094A528"/>
    <w:lvl w:ilvl="0" w:tplc="F48C3414">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8F5AD0"/>
    <w:multiLevelType w:val="hybridMultilevel"/>
    <w:tmpl w:val="6D444998"/>
    <w:lvl w:ilvl="0" w:tplc="0419000F">
      <w:start w:val="1"/>
      <w:numFmt w:val="decimal"/>
      <w:lvlText w:val="%1."/>
      <w:lvlJc w:val="left"/>
      <w:pPr>
        <w:ind w:left="1495" w:hanging="360"/>
      </w:pPr>
      <w:rPr>
        <w:rFonts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63E33DB"/>
    <w:multiLevelType w:val="hybridMultilevel"/>
    <w:tmpl w:val="425C4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BF74B2"/>
    <w:multiLevelType w:val="hybridMultilevel"/>
    <w:tmpl w:val="4754EF9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707B6B68"/>
    <w:multiLevelType w:val="hybridMultilevel"/>
    <w:tmpl w:val="771E4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1692964"/>
    <w:multiLevelType w:val="hybridMultilevel"/>
    <w:tmpl w:val="5AE4560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729B7519"/>
    <w:multiLevelType w:val="hybridMultilevel"/>
    <w:tmpl w:val="425C4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3FC6AE3"/>
    <w:multiLevelType w:val="hybridMultilevel"/>
    <w:tmpl w:val="CDEA05D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7984157C"/>
    <w:multiLevelType w:val="hybridMultilevel"/>
    <w:tmpl w:val="0ECAD70E"/>
    <w:lvl w:ilvl="0" w:tplc="BABEBA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C2A3371"/>
    <w:multiLevelType w:val="hybridMultilevel"/>
    <w:tmpl w:val="65EA42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8"/>
  </w:num>
  <w:num w:numId="2">
    <w:abstractNumId w:val="24"/>
  </w:num>
  <w:num w:numId="3">
    <w:abstractNumId w:val="1"/>
  </w:num>
  <w:num w:numId="4">
    <w:abstractNumId w:val="21"/>
  </w:num>
  <w:num w:numId="5">
    <w:abstractNumId w:val="36"/>
  </w:num>
  <w:num w:numId="6">
    <w:abstractNumId w:val="12"/>
  </w:num>
  <w:num w:numId="7">
    <w:abstractNumId w:val="34"/>
  </w:num>
  <w:num w:numId="8">
    <w:abstractNumId w:val="19"/>
  </w:num>
  <w:num w:numId="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2"/>
  </w:num>
  <w:num w:numId="12">
    <w:abstractNumId w:val="26"/>
  </w:num>
  <w:num w:numId="13">
    <w:abstractNumId w:val="15"/>
  </w:num>
  <w:num w:numId="14">
    <w:abstractNumId w:val="27"/>
  </w:num>
  <w:num w:numId="15">
    <w:abstractNumId w:val="35"/>
  </w:num>
  <w:num w:numId="16">
    <w:abstractNumId w:val="17"/>
  </w:num>
  <w:num w:numId="17">
    <w:abstractNumId w:val="13"/>
  </w:num>
  <w:num w:numId="18">
    <w:abstractNumId w:val="8"/>
  </w:num>
  <w:num w:numId="19">
    <w:abstractNumId w:val="6"/>
  </w:num>
  <w:num w:numId="20">
    <w:abstractNumId w:val="18"/>
  </w:num>
  <w:num w:numId="21">
    <w:abstractNumId w:val="3"/>
  </w:num>
  <w:num w:numId="22">
    <w:abstractNumId w:val="5"/>
  </w:num>
  <w:num w:numId="23">
    <w:abstractNumId w:val="29"/>
  </w:num>
  <w:num w:numId="24">
    <w:abstractNumId w:val="20"/>
  </w:num>
  <w:num w:numId="25">
    <w:abstractNumId w:val="40"/>
  </w:num>
  <w:num w:numId="26">
    <w:abstractNumId w:val="30"/>
  </w:num>
  <w:num w:numId="27">
    <w:abstractNumId w:val="16"/>
  </w:num>
  <w:num w:numId="28">
    <w:abstractNumId w:val="14"/>
  </w:num>
  <w:num w:numId="29">
    <w:abstractNumId w:val="25"/>
  </w:num>
  <w:num w:numId="30">
    <w:abstractNumId w:val="31"/>
  </w:num>
  <w:num w:numId="31">
    <w:abstractNumId w:val="37"/>
  </w:num>
  <w:num w:numId="32">
    <w:abstractNumId w:val="22"/>
  </w:num>
  <w:num w:numId="33">
    <w:abstractNumId w:val="28"/>
  </w:num>
  <w:num w:numId="34">
    <w:abstractNumId w:val="23"/>
  </w:num>
  <w:num w:numId="35">
    <w:abstractNumId w:val="9"/>
  </w:num>
  <w:num w:numId="36">
    <w:abstractNumId w:val="33"/>
  </w:num>
  <w:num w:numId="37">
    <w:abstractNumId w:val="11"/>
  </w:num>
  <w:num w:numId="38">
    <w:abstractNumId w:val="32"/>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C4926"/>
    <w:rsid w:val="000007A0"/>
    <w:rsid w:val="000049CE"/>
    <w:rsid w:val="00013575"/>
    <w:rsid w:val="00014E54"/>
    <w:rsid w:val="00016517"/>
    <w:rsid w:val="00017DE2"/>
    <w:rsid w:val="000212C4"/>
    <w:rsid w:val="000259F8"/>
    <w:rsid w:val="00025F5B"/>
    <w:rsid w:val="0003195D"/>
    <w:rsid w:val="00032D99"/>
    <w:rsid w:val="000411A4"/>
    <w:rsid w:val="00046255"/>
    <w:rsid w:val="00055D32"/>
    <w:rsid w:val="00070FCF"/>
    <w:rsid w:val="00084DCA"/>
    <w:rsid w:val="000A0353"/>
    <w:rsid w:val="000A0BD7"/>
    <w:rsid w:val="000C682E"/>
    <w:rsid w:val="000D66AD"/>
    <w:rsid w:val="000E088F"/>
    <w:rsid w:val="000E0A19"/>
    <w:rsid w:val="000E4BFD"/>
    <w:rsid w:val="001146AF"/>
    <w:rsid w:val="00134706"/>
    <w:rsid w:val="00135BBF"/>
    <w:rsid w:val="00135BD3"/>
    <w:rsid w:val="0014415A"/>
    <w:rsid w:val="0015750E"/>
    <w:rsid w:val="00162FA6"/>
    <w:rsid w:val="00170F86"/>
    <w:rsid w:val="00172963"/>
    <w:rsid w:val="00175386"/>
    <w:rsid w:val="00187950"/>
    <w:rsid w:val="00197781"/>
    <w:rsid w:val="001A4E71"/>
    <w:rsid w:val="001B7EAF"/>
    <w:rsid w:val="001C3C32"/>
    <w:rsid w:val="001D4D0F"/>
    <w:rsid w:val="001D5B99"/>
    <w:rsid w:val="001D6250"/>
    <w:rsid w:val="001E3373"/>
    <w:rsid w:val="001E7C43"/>
    <w:rsid w:val="001F2829"/>
    <w:rsid w:val="001F6556"/>
    <w:rsid w:val="001F7DC0"/>
    <w:rsid w:val="00201BE5"/>
    <w:rsid w:val="00207011"/>
    <w:rsid w:val="002134A6"/>
    <w:rsid w:val="00214DE9"/>
    <w:rsid w:val="0023059A"/>
    <w:rsid w:val="00231893"/>
    <w:rsid w:val="002416B0"/>
    <w:rsid w:val="00245F37"/>
    <w:rsid w:val="00246B37"/>
    <w:rsid w:val="00251C90"/>
    <w:rsid w:val="0025398F"/>
    <w:rsid w:val="00254B66"/>
    <w:rsid w:val="00266963"/>
    <w:rsid w:val="00266DF1"/>
    <w:rsid w:val="00281C9C"/>
    <w:rsid w:val="00283E3D"/>
    <w:rsid w:val="00297970"/>
    <w:rsid w:val="002A3F6D"/>
    <w:rsid w:val="002B20D3"/>
    <w:rsid w:val="002B2EFB"/>
    <w:rsid w:val="002C01FA"/>
    <w:rsid w:val="002F21C6"/>
    <w:rsid w:val="002F5D49"/>
    <w:rsid w:val="002F6352"/>
    <w:rsid w:val="00301664"/>
    <w:rsid w:val="00307F46"/>
    <w:rsid w:val="00314CF3"/>
    <w:rsid w:val="003155CE"/>
    <w:rsid w:val="00317B04"/>
    <w:rsid w:val="003347A5"/>
    <w:rsid w:val="00340925"/>
    <w:rsid w:val="00357D01"/>
    <w:rsid w:val="003634C8"/>
    <w:rsid w:val="00366098"/>
    <w:rsid w:val="00376583"/>
    <w:rsid w:val="003A01F3"/>
    <w:rsid w:val="003A4AC4"/>
    <w:rsid w:val="003B36CD"/>
    <w:rsid w:val="003B722D"/>
    <w:rsid w:val="003C05D3"/>
    <w:rsid w:val="003D5335"/>
    <w:rsid w:val="003D5B83"/>
    <w:rsid w:val="003E236C"/>
    <w:rsid w:val="003E2F91"/>
    <w:rsid w:val="003E5739"/>
    <w:rsid w:val="004038E3"/>
    <w:rsid w:val="0042126C"/>
    <w:rsid w:val="00427727"/>
    <w:rsid w:val="0043580D"/>
    <w:rsid w:val="00444D01"/>
    <w:rsid w:val="00446B80"/>
    <w:rsid w:val="00464622"/>
    <w:rsid w:val="004700B7"/>
    <w:rsid w:val="00472A5B"/>
    <w:rsid w:val="00482631"/>
    <w:rsid w:val="004A4493"/>
    <w:rsid w:val="004A470C"/>
    <w:rsid w:val="004C2886"/>
    <w:rsid w:val="004C69DD"/>
    <w:rsid w:val="004D26DC"/>
    <w:rsid w:val="004D2DB4"/>
    <w:rsid w:val="004E0F83"/>
    <w:rsid w:val="004E4190"/>
    <w:rsid w:val="004E43E5"/>
    <w:rsid w:val="004F0298"/>
    <w:rsid w:val="004F7270"/>
    <w:rsid w:val="00501FCF"/>
    <w:rsid w:val="00503233"/>
    <w:rsid w:val="005124C7"/>
    <w:rsid w:val="0051296F"/>
    <w:rsid w:val="00515579"/>
    <w:rsid w:val="005228E1"/>
    <w:rsid w:val="0052409C"/>
    <w:rsid w:val="00533186"/>
    <w:rsid w:val="00540E92"/>
    <w:rsid w:val="00544A14"/>
    <w:rsid w:val="0055043A"/>
    <w:rsid w:val="00555DC4"/>
    <w:rsid w:val="00561C44"/>
    <w:rsid w:val="005712BB"/>
    <w:rsid w:val="00577F42"/>
    <w:rsid w:val="00580E1C"/>
    <w:rsid w:val="00586885"/>
    <w:rsid w:val="00586B22"/>
    <w:rsid w:val="0059064B"/>
    <w:rsid w:val="00593B1B"/>
    <w:rsid w:val="005945D0"/>
    <w:rsid w:val="005979F4"/>
    <w:rsid w:val="00597F41"/>
    <w:rsid w:val="005A0CDE"/>
    <w:rsid w:val="005A1E7B"/>
    <w:rsid w:val="005A291F"/>
    <w:rsid w:val="005B5EC6"/>
    <w:rsid w:val="005C57E2"/>
    <w:rsid w:val="005D4661"/>
    <w:rsid w:val="005E0EF3"/>
    <w:rsid w:val="005E5233"/>
    <w:rsid w:val="005E5460"/>
    <w:rsid w:val="005E6E3D"/>
    <w:rsid w:val="005F041D"/>
    <w:rsid w:val="005F1CA2"/>
    <w:rsid w:val="005F3265"/>
    <w:rsid w:val="005F398C"/>
    <w:rsid w:val="006066F1"/>
    <w:rsid w:val="00624B1A"/>
    <w:rsid w:val="00625364"/>
    <w:rsid w:val="00634350"/>
    <w:rsid w:val="00636B9B"/>
    <w:rsid w:val="00651DCB"/>
    <w:rsid w:val="0065206A"/>
    <w:rsid w:val="00653811"/>
    <w:rsid w:val="00655210"/>
    <w:rsid w:val="0065582B"/>
    <w:rsid w:val="00662FCF"/>
    <w:rsid w:val="00666928"/>
    <w:rsid w:val="00687D06"/>
    <w:rsid w:val="006A08A6"/>
    <w:rsid w:val="006A3021"/>
    <w:rsid w:val="006A77F1"/>
    <w:rsid w:val="006B78C2"/>
    <w:rsid w:val="006C0AF9"/>
    <w:rsid w:val="006C1C80"/>
    <w:rsid w:val="006C240D"/>
    <w:rsid w:val="006C25C0"/>
    <w:rsid w:val="006E2F40"/>
    <w:rsid w:val="006F03F7"/>
    <w:rsid w:val="00701780"/>
    <w:rsid w:val="00703438"/>
    <w:rsid w:val="00707EE7"/>
    <w:rsid w:val="00710562"/>
    <w:rsid w:val="00713752"/>
    <w:rsid w:val="00715DB7"/>
    <w:rsid w:val="00730B1F"/>
    <w:rsid w:val="00735859"/>
    <w:rsid w:val="00744515"/>
    <w:rsid w:val="00744DF9"/>
    <w:rsid w:val="00747D79"/>
    <w:rsid w:val="00756467"/>
    <w:rsid w:val="00757636"/>
    <w:rsid w:val="0076238B"/>
    <w:rsid w:val="0077025B"/>
    <w:rsid w:val="00780553"/>
    <w:rsid w:val="007901B1"/>
    <w:rsid w:val="007A149B"/>
    <w:rsid w:val="007B2226"/>
    <w:rsid w:val="007B4174"/>
    <w:rsid w:val="007C6A64"/>
    <w:rsid w:val="007C72AF"/>
    <w:rsid w:val="007D1750"/>
    <w:rsid w:val="007E2A4B"/>
    <w:rsid w:val="007E4752"/>
    <w:rsid w:val="007E5A63"/>
    <w:rsid w:val="007F7295"/>
    <w:rsid w:val="008007D4"/>
    <w:rsid w:val="00801745"/>
    <w:rsid w:val="00811FF0"/>
    <w:rsid w:val="00833A69"/>
    <w:rsid w:val="008358F8"/>
    <w:rsid w:val="00841247"/>
    <w:rsid w:val="00850F12"/>
    <w:rsid w:val="00852A59"/>
    <w:rsid w:val="008533C6"/>
    <w:rsid w:val="00853F9B"/>
    <w:rsid w:val="00854C52"/>
    <w:rsid w:val="008553B6"/>
    <w:rsid w:val="00857F81"/>
    <w:rsid w:val="008632FE"/>
    <w:rsid w:val="00866AC0"/>
    <w:rsid w:val="0087244C"/>
    <w:rsid w:val="00875660"/>
    <w:rsid w:val="008853ED"/>
    <w:rsid w:val="0089794A"/>
    <w:rsid w:val="008A2F90"/>
    <w:rsid w:val="008A334F"/>
    <w:rsid w:val="008A3A1B"/>
    <w:rsid w:val="008B335A"/>
    <w:rsid w:val="008C085B"/>
    <w:rsid w:val="008C4AD4"/>
    <w:rsid w:val="008C5FC9"/>
    <w:rsid w:val="008D4AD7"/>
    <w:rsid w:val="008D6343"/>
    <w:rsid w:val="008D70C4"/>
    <w:rsid w:val="008D7B28"/>
    <w:rsid w:val="008F1BF1"/>
    <w:rsid w:val="00902687"/>
    <w:rsid w:val="00903D19"/>
    <w:rsid w:val="00907283"/>
    <w:rsid w:val="00911432"/>
    <w:rsid w:val="00914FAB"/>
    <w:rsid w:val="00916809"/>
    <w:rsid w:val="00921C24"/>
    <w:rsid w:val="00922BCB"/>
    <w:rsid w:val="00927582"/>
    <w:rsid w:val="00931DAC"/>
    <w:rsid w:val="009333E6"/>
    <w:rsid w:val="00937BA8"/>
    <w:rsid w:val="00937BB5"/>
    <w:rsid w:val="0094589B"/>
    <w:rsid w:val="00954AFF"/>
    <w:rsid w:val="00954CD1"/>
    <w:rsid w:val="00957BD6"/>
    <w:rsid w:val="00960BB6"/>
    <w:rsid w:val="00971F56"/>
    <w:rsid w:val="009849AC"/>
    <w:rsid w:val="009A163B"/>
    <w:rsid w:val="009A4F4F"/>
    <w:rsid w:val="009A531C"/>
    <w:rsid w:val="009B1E99"/>
    <w:rsid w:val="009B2B49"/>
    <w:rsid w:val="009B43C6"/>
    <w:rsid w:val="009B6546"/>
    <w:rsid w:val="009C2268"/>
    <w:rsid w:val="009C4E48"/>
    <w:rsid w:val="009D1D0F"/>
    <w:rsid w:val="009D3296"/>
    <w:rsid w:val="009D65ED"/>
    <w:rsid w:val="00A12234"/>
    <w:rsid w:val="00A17228"/>
    <w:rsid w:val="00A34AAE"/>
    <w:rsid w:val="00A50F5E"/>
    <w:rsid w:val="00A64CB1"/>
    <w:rsid w:val="00A73856"/>
    <w:rsid w:val="00A74FCC"/>
    <w:rsid w:val="00A86083"/>
    <w:rsid w:val="00A87601"/>
    <w:rsid w:val="00A87921"/>
    <w:rsid w:val="00A9010A"/>
    <w:rsid w:val="00A937D3"/>
    <w:rsid w:val="00AA2AF6"/>
    <w:rsid w:val="00AA3197"/>
    <w:rsid w:val="00AA5AE7"/>
    <w:rsid w:val="00AB3F25"/>
    <w:rsid w:val="00AC00C7"/>
    <w:rsid w:val="00AC76B0"/>
    <w:rsid w:val="00AD6697"/>
    <w:rsid w:val="00AD7663"/>
    <w:rsid w:val="00AF3315"/>
    <w:rsid w:val="00AF4702"/>
    <w:rsid w:val="00AF4A8D"/>
    <w:rsid w:val="00AF60E0"/>
    <w:rsid w:val="00B10913"/>
    <w:rsid w:val="00B2124C"/>
    <w:rsid w:val="00B230A2"/>
    <w:rsid w:val="00B332DD"/>
    <w:rsid w:val="00B46747"/>
    <w:rsid w:val="00B51BFD"/>
    <w:rsid w:val="00B539CF"/>
    <w:rsid w:val="00B924AC"/>
    <w:rsid w:val="00BA0140"/>
    <w:rsid w:val="00BB0ED7"/>
    <w:rsid w:val="00BC2B61"/>
    <w:rsid w:val="00BC56E8"/>
    <w:rsid w:val="00BC58DF"/>
    <w:rsid w:val="00BD284D"/>
    <w:rsid w:val="00BE31A2"/>
    <w:rsid w:val="00BF55A1"/>
    <w:rsid w:val="00C0314D"/>
    <w:rsid w:val="00C03EE2"/>
    <w:rsid w:val="00C21876"/>
    <w:rsid w:val="00C24D45"/>
    <w:rsid w:val="00C33F39"/>
    <w:rsid w:val="00C34DDE"/>
    <w:rsid w:val="00C36E61"/>
    <w:rsid w:val="00C56C78"/>
    <w:rsid w:val="00C612C3"/>
    <w:rsid w:val="00C718B7"/>
    <w:rsid w:val="00C76958"/>
    <w:rsid w:val="00C84CA4"/>
    <w:rsid w:val="00C904F6"/>
    <w:rsid w:val="00C91DFC"/>
    <w:rsid w:val="00C97497"/>
    <w:rsid w:val="00CA07A6"/>
    <w:rsid w:val="00CA6284"/>
    <w:rsid w:val="00CB2BB4"/>
    <w:rsid w:val="00CB48F9"/>
    <w:rsid w:val="00CB7524"/>
    <w:rsid w:val="00CC4926"/>
    <w:rsid w:val="00CF2151"/>
    <w:rsid w:val="00CF400C"/>
    <w:rsid w:val="00D027F4"/>
    <w:rsid w:val="00D057C5"/>
    <w:rsid w:val="00D14129"/>
    <w:rsid w:val="00D152C6"/>
    <w:rsid w:val="00D21349"/>
    <w:rsid w:val="00D31E79"/>
    <w:rsid w:val="00D325A5"/>
    <w:rsid w:val="00D34FA7"/>
    <w:rsid w:val="00D71BF3"/>
    <w:rsid w:val="00D83B8F"/>
    <w:rsid w:val="00D87E6B"/>
    <w:rsid w:val="00D94865"/>
    <w:rsid w:val="00DA10BA"/>
    <w:rsid w:val="00DA1BF6"/>
    <w:rsid w:val="00DA3901"/>
    <w:rsid w:val="00DB1227"/>
    <w:rsid w:val="00DC2A01"/>
    <w:rsid w:val="00DC71D7"/>
    <w:rsid w:val="00DD32AF"/>
    <w:rsid w:val="00DD6DDC"/>
    <w:rsid w:val="00DE6FD7"/>
    <w:rsid w:val="00DF05F9"/>
    <w:rsid w:val="00DF3925"/>
    <w:rsid w:val="00DF3F21"/>
    <w:rsid w:val="00E01BCB"/>
    <w:rsid w:val="00E034E3"/>
    <w:rsid w:val="00E0457A"/>
    <w:rsid w:val="00E05917"/>
    <w:rsid w:val="00E14C3F"/>
    <w:rsid w:val="00E15145"/>
    <w:rsid w:val="00E1703E"/>
    <w:rsid w:val="00E17DF0"/>
    <w:rsid w:val="00E2179C"/>
    <w:rsid w:val="00E2257F"/>
    <w:rsid w:val="00E52B53"/>
    <w:rsid w:val="00E56D61"/>
    <w:rsid w:val="00E63493"/>
    <w:rsid w:val="00E812E1"/>
    <w:rsid w:val="00E8207B"/>
    <w:rsid w:val="00E8797B"/>
    <w:rsid w:val="00E95FD8"/>
    <w:rsid w:val="00EB0FF8"/>
    <w:rsid w:val="00EC31E8"/>
    <w:rsid w:val="00EE23A7"/>
    <w:rsid w:val="00EE5012"/>
    <w:rsid w:val="00EE565A"/>
    <w:rsid w:val="00EE61C4"/>
    <w:rsid w:val="00EE772C"/>
    <w:rsid w:val="00EF180A"/>
    <w:rsid w:val="00F0269A"/>
    <w:rsid w:val="00F05BB2"/>
    <w:rsid w:val="00F065F7"/>
    <w:rsid w:val="00F20B8B"/>
    <w:rsid w:val="00F21247"/>
    <w:rsid w:val="00F30292"/>
    <w:rsid w:val="00F369F3"/>
    <w:rsid w:val="00F450D3"/>
    <w:rsid w:val="00F4543D"/>
    <w:rsid w:val="00F631DD"/>
    <w:rsid w:val="00F6378E"/>
    <w:rsid w:val="00F64BB2"/>
    <w:rsid w:val="00F66DDC"/>
    <w:rsid w:val="00F7397C"/>
    <w:rsid w:val="00F76354"/>
    <w:rsid w:val="00F84681"/>
    <w:rsid w:val="00F9351C"/>
    <w:rsid w:val="00FD78FC"/>
    <w:rsid w:val="00FE381E"/>
    <w:rsid w:val="00FF4142"/>
    <w:rsid w:val="00FF46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926"/>
    <w:rPr>
      <w:rFonts w:eastAsiaTheme="minorEastAsia"/>
      <w:lang w:eastAsia="ru-RU"/>
    </w:rPr>
  </w:style>
  <w:style w:type="paragraph" w:styleId="1">
    <w:name w:val="heading 1"/>
    <w:basedOn w:val="a"/>
    <w:next w:val="a"/>
    <w:link w:val="10"/>
    <w:uiPriority w:val="99"/>
    <w:qFormat/>
    <w:rsid w:val="00CC4926"/>
    <w:pPr>
      <w:keepNext/>
      <w:keepLines/>
      <w:spacing w:before="480" w:after="0"/>
      <w:outlineLvl w:val="0"/>
    </w:pPr>
    <w:rPr>
      <w:rFonts w:ascii="Cambria" w:eastAsia="Calibri" w:hAnsi="Cambria" w:cs="Times New Roman"/>
      <w:b/>
      <w:bCs/>
      <w:color w:val="365F91"/>
      <w:sz w:val="28"/>
      <w:szCs w:val="28"/>
      <w:lang w:eastAsia="en-US"/>
    </w:rPr>
  </w:style>
  <w:style w:type="paragraph" w:styleId="5">
    <w:name w:val="heading 5"/>
    <w:basedOn w:val="a"/>
    <w:link w:val="50"/>
    <w:uiPriority w:val="9"/>
    <w:qFormat/>
    <w:rsid w:val="00CC492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4926"/>
    <w:rPr>
      <w:rFonts w:ascii="Cambria" w:eastAsia="Calibri" w:hAnsi="Cambria" w:cs="Times New Roman"/>
      <w:b/>
      <w:bCs/>
      <w:color w:val="365F91"/>
      <w:sz w:val="28"/>
      <w:szCs w:val="28"/>
    </w:rPr>
  </w:style>
  <w:style w:type="character" w:customStyle="1" w:styleId="50">
    <w:name w:val="Заголовок 5 Знак"/>
    <w:basedOn w:val="a0"/>
    <w:link w:val="5"/>
    <w:uiPriority w:val="9"/>
    <w:rsid w:val="00CC4926"/>
    <w:rPr>
      <w:rFonts w:ascii="Times New Roman" w:eastAsia="Times New Roman" w:hAnsi="Times New Roman" w:cs="Times New Roman"/>
      <w:b/>
      <w:bCs/>
      <w:sz w:val="20"/>
      <w:szCs w:val="20"/>
      <w:lang w:eastAsia="ru-RU"/>
    </w:rPr>
  </w:style>
  <w:style w:type="character" w:styleId="a3">
    <w:name w:val="Hyperlink"/>
    <w:basedOn w:val="a0"/>
    <w:uiPriority w:val="99"/>
    <w:rsid w:val="00CC4926"/>
    <w:rPr>
      <w:rFonts w:cs="Times New Roman"/>
      <w:color w:val="0000FF"/>
      <w:u w:val="single"/>
    </w:rPr>
  </w:style>
  <w:style w:type="paragraph" w:styleId="a4">
    <w:name w:val="Balloon Text"/>
    <w:basedOn w:val="a"/>
    <w:link w:val="a5"/>
    <w:uiPriority w:val="99"/>
    <w:semiHidden/>
    <w:unhideWhenUsed/>
    <w:rsid w:val="00CC4926"/>
    <w:pPr>
      <w:spacing w:after="0" w:line="240" w:lineRule="auto"/>
    </w:pPr>
    <w:rPr>
      <w:rFonts w:ascii="Tahoma" w:eastAsia="Times New Roman" w:hAnsi="Tahoma" w:cs="Tahoma"/>
      <w:sz w:val="16"/>
      <w:szCs w:val="16"/>
      <w:lang w:eastAsia="en-US"/>
    </w:rPr>
  </w:style>
  <w:style w:type="character" w:customStyle="1" w:styleId="a5">
    <w:name w:val="Текст выноски Знак"/>
    <w:basedOn w:val="a0"/>
    <w:link w:val="a4"/>
    <w:uiPriority w:val="99"/>
    <w:semiHidden/>
    <w:rsid w:val="00CC4926"/>
    <w:rPr>
      <w:rFonts w:ascii="Tahoma" w:eastAsia="Times New Roman" w:hAnsi="Tahoma" w:cs="Tahoma"/>
      <w:sz w:val="16"/>
      <w:szCs w:val="16"/>
    </w:rPr>
  </w:style>
  <w:style w:type="paragraph" w:styleId="a6">
    <w:name w:val="List Paragraph"/>
    <w:basedOn w:val="a"/>
    <w:uiPriority w:val="34"/>
    <w:qFormat/>
    <w:rsid w:val="00CC4926"/>
    <w:pPr>
      <w:ind w:left="720"/>
      <w:contextualSpacing/>
    </w:pPr>
    <w:rPr>
      <w:rFonts w:ascii="Calibri" w:eastAsia="Times New Roman" w:hAnsi="Calibri" w:cs="Times New Roman"/>
      <w:lang w:eastAsia="en-US"/>
    </w:rPr>
  </w:style>
  <w:style w:type="paragraph" w:customStyle="1" w:styleId="11">
    <w:name w:val="Абзац списка1"/>
    <w:basedOn w:val="a"/>
    <w:uiPriority w:val="99"/>
    <w:rsid w:val="00CC4926"/>
    <w:pPr>
      <w:ind w:left="720"/>
      <w:contextualSpacing/>
    </w:pPr>
    <w:rPr>
      <w:rFonts w:ascii="Calibri" w:eastAsia="Calibri" w:hAnsi="Calibri" w:cs="Times New Roman"/>
      <w:lang w:eastAsia="en-US"/>
    </w:rPr>
  </w:style>
  <w:style w:type="paragraph" w:customStyle="1" w:styleId="Style5">
    <w:name w:val="Style5"/>
    <w:basedOn w:val="a"/>
    <w:uiPriority w:val="99"/>
    <w:rsid w:val="00CC4926"/>
    <w:pPr>
      <w:widowControl w:val="0"/>
      <w:autoSpaceDE w:val="0"/>
      <w:autoSpaceDN w:val="0"/>
      <w:adjustRightInd w:val="0"/>
      <w:spacing w:after="0" w:line="240" w:lineRule="auto"/>
    </w:pPr>
    <w:rPr>
      <w:rFonts w:ascii="Times New Roman" w:eastAsia="Calibri" w:hAnsi="Times New Roman" w:cs="Times New Roman"/>
      <w:sz w:val="24"/>
      <w:szCs w:val="24"/>
    </w:rPr>
  </w:style>
  <w:style w:type="character" w:customStyle="1" w:styleId="FontStyle12">
    <w:name w:val="Font Style12"/>
    <w:rsid w:val="00CC4926"/>
    <w:rPr>
      <w:rFonts w:ascii="Times New Roman" w:hAnsi="Times New Roman"/>
      <w:sz w:val="22"/>
    </w:rPr>
  </w:style>
  <w:style w:type="paragraph" w:styleId="a7">
    <w:name w:val="Normal (Web)"/>
    <w:basedOn w:val="a"/>
    <w:rsid w:val="00CC4926"/>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basedOn w:val="a0"/>
    <w:rsid w:val="00CC4926"/>
    <w:rPr>
      <w:rFonts w:cs="Times New Roman"/>
    </w:rPr>
  </w:style>
  <w:style w:type="character" w:styleId="a8">
    <w:name w:val="Strong"/>
    <w:basedOn w:val="a0"/>
    <w:uiPriority w:val="22"/>
    <w:qFormat/>
    <w:rsid w:val="00CC4926"/>
    <w:rPr>
      <w:rFonts w:cs="Times New Roman"/>
      <w:b/>
      <w:bCs/>
    </w:rPr>
  </w:style>
  <w:style w:type="paragraph" w:styleId="a9">
    <w:name w:val="header"/>
    <w:basedOn w:val="a"/>
    <w:link w:val="aa"/>
    <w:uiPriority w:val="99"/>
    <w:rsid w:val="00CC4926"/>
    <w:pPr>
      <w:tabs>
        <w:tab w:val="center" w:pos="4677"/>
        <w:tab w:val="right" w:pos="9355"/>
      </w:tabs>
      <w:spacing w:after="0" w:line="240" w:lineRule="auto"/>
    </w:pPr>
    <w:rPr>
      <w:rFonts w:ascii="Calibri" w:eastAsia="Times New Roman" w:hAnsi="Calibri" w:cs="Times New Roman"/>
      <w:lang w:eastAsia="en-US"/>
    </w:rPr>
  </w:style>
  <w:style w:type="character" w:customStyle="1" w:styleId="aa">
    <w:name w:val="Верхний колонтитул Знак"/>
    <w:basedOn w:val="a0"/>
    <w:link w:val="a9"/>
    <w:uiPriority w:val="99"/>
    <w:rsid w:val="00CC4926"/>
    <w:rPr>
      <w:rFonts w:ascii="Calibri" w:eastAsia="Times New Roman" w:hAnsi="Calibri" w:cs="Times New Roman"/>
    </w:rPr>
  </w:style>
  <w:style w:type="paragraph" w:styleId="ab">
    <w:name w:val="footer"/>
    <w:basedOn w:val="a"/>
    <w:link w:val="ac"/>
    <w:uiPriority w:val="99"/>
    <w:rsid w:val="00CC4926"/>
    <w:pPr>
      <w:tabs>
        <w:tab w:val="center" w:pos="4677"/>
        <w:tab w:val="right" w:pos="9355"/>
      </w:tabs>
      <w:spacing w:after="0" w:line="240" w:lineRule="auto"/>
    </w:pPr>
    <w:rPr>
      <w:rFonts w:ascii="Calibri" w:eastAsia="Times New Roman" w:hAnsi="Calibri" w:cs="Times New Roman"/>
      <w:lang w:eastAsia="en-US"/>
    </w:rPr>
  </w:style>
  <w:style w:type="character" w:customStyle="1" w:styleId="ac">
    <w:name w:val="Нижний колонтитул Знак"/>
    <w:basedOn w:val="a0"/>
    <w:link w:val="ab"/>
    <w:uiPriority w:val="99"/>
    <w:rsid w:val="00CC4926"/>
    <w:rPr>
      <w:rFonts w:ascii="Calibri" w:eastAsia="Times New Roman" w:hAnsi="Calibri" w:cs="Times New Roman"/>
    </w:rPr>
  </w:style>
  <w:style w:type="paragraph" w:styleId="ad">
    <w:name w:val="caption"/>
    <w:basedOn w:val="a"/>
    <w:next w:val="a"/>
    <w:uiPriority w:val="99"/>
    <w:qFormat/>
    <w:rsid w:val="00CC4926"/>
    <w:pPr>
      <w:spacing w:after="0" w:line="240" w:lineRule="auto"/>
    </w:pPr>
    <w:rPr>
      <w:rFonts w:ascii="Times New Roman" w:eastAsia="Calibri" w:hAnsi="Times New Roman" w:cs="Times New Roman"/>
      <w:b/>
      <w:bCs/>
      <w:sz w:val="20"/>
      <w:szCs w:val="20"/>
    </w:rPr>
  </w:style>
  <w:style w:type="character" w:customStyle="1" w:styleId="ae">
    <w:name w:val="Тело ИАК Знак"/>
    <w:basedOn w:val="a0"/>
    <w:link w:val="af"/>
    <w:uiPriority w:val="99"/>
    <w:locked/>
    <w:rsid w:val="00CC4926"/>
    <w:rPr>
      <w:rFonts w:cs="Times New Roman"/>
    </w:rPr>
  </w:style>
  <w:style w:type="paragraph" w:customStyle="1" w:styleId="af">
    <w:name w:val="Тело ИАК"/>
    <w:basedOn w:val="a"/>
    <w:link w:val="ae"/>
    <w:uiPriority w:val="99"/>
    <w:rsid w:val="00CC4926"/>
    <w:pPr>
      <w:spacing w:after="0" w:line="288" w:lineRule="auto"/>
      <w:ind w:firstLine="720"/>
      <w:jc w:val="both"/>
    </w:pPr>
    <w:rPr>
      <w:rFonts w:eastAsiaTheme="minorHAnsi" w:cs="Times New Roman"/>
      <w:lang w:eastAsia="en-US"/>
    </w:rPr>
  </w:style>
  <w:style w:type="paragraph" w:customStyle="1" w:styleId="2">
    <w:name w:val="Абзац списка2"/>
    <w:basedOn w:val="a"/>
    <w:rsid w:val="00CC4926"/>
    <w:pPr>
      <w:spacing w:after="0" w:line="240" w:lineRule="auto"/>
      <w:ind w:left="720"/>
    </w:pPr>
    <w:rPr>
      <w:rFonts w:ascii="Times New Roman" w:eastAsia="Calibri" w:hAnsi="Times New Roman" w:cs="Times New Roman"/>
      <w:sz w:val="24"/>
      <w:szCs w:val="24"/>
    </w:rPr>
  </w:style>
  <w:style w:type="table" w:styleId="af0">
    <w:name w:val="Table Grid"/>
    <w:basedOn w:val="a1"/>
    <w:uiPriority w:val="59"/>
    <w:rsid w:val="00CC49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
    <w:name w:val="Body Text 3"/>
    <w:basedOn w:val="a"/>
    <w:link w:val="30"/>
    <w:uiPriority w:val="99"/>
    <w:rsid w:val="00CC4926"/>
    <w:pPr>
      <w:spacing w:after="0" w:line="240" w:lineRule="auto"/>
    </w:pPr>
    <w:rPr>
      <w:rFonts w:ascii="Times New Roman" w:eastAsia="Times New Roman" w:hAnsi="Times New Roman" w:cs="Times New Roman"/>
      <w:sz w:val="28"/>
      <w:szCs w:val="28"/>
    </w:rPr>
  </w:style>
  <w:style w:type="character" w:customStyle="1" w:styleId="30">
    <w:name w:val="Основной текст 3 Знак"/>
    <w:basedOn w:val="a0"/>
    <w:link w:val="3"/>
    <w:uiPriority w:val="99"/>
    <w:rsid w:val="00CC4926"/>
    <w:rPr>
      <w:rFonts w:ascii="Times New Roman" w:eastAsia="Times New Roman" w:hAnsi="Times New Roman" w:cs="Times New Roman"/>
      <w:sz w:val="28"/>
      <w:szCs w:val="28"/>
      <w:lang w:eastAsia="ru-RU"/>
    </w:rPr>
  </w:style>
  <w:style w:type="character" w:customStyle="1" w:styleId="20">
    <w:name w:val="Основной текст с отступом 2 Знак"/>
    <w:basedOn w:val="a0"/>
    <w:link w:val="21"/>
    <w:uiPriority w:val="99"/>
    <w:semiHidden/>
    <w:rsid w:val="00CC4926"/>
    <w:rPr>
      <w:rFonts w:ascii="Calibri" w:eastAsia="Times New Roman" w:hAnsi="Calibri" w:cs="Calibri"/>
      <w:lang w:eastAsia="ru-RU"/>
    </w:rPr>
  </w:style>
  <w:style w:type="paragraph" w:styleId="21">
    <w:name w:val="Body Text Indent 2"/>
    <w:basedOn w:val="a"/>
    <w:link w:val="20"/>
    <w:uiPriority w:val="99"/>
    <w:semiHidden/>
    <w:rsid w:val="00CC4926"/>
    <w:pPr>
      <w:spacing w:after="120" w:line="480" w:lineRule="auto"/>
      <w:ind w:left="283"/>
    </w:pPr>
    <w:rPr>
      <w:rFonts w:ascii="Calibri" w:eastAsia="Times New Roman" w:hAnsi="Calibri" w:cs="Calibri"/>
    </w:rPr>
  </w:style>
  <w:style w:type="character" w:customStyle="1" w:styleId="210">
    <w:name w:val="Основной текст с отступом 2 Знак1"/>
    <w:basedOn w:val="a0"/>
    <w:uiPriority w:val="99"/>
    <w:semiHidden/>
    <w:rsid w:val="00CC4926"/>
    <w:rPr>
      <w:rFonts w:eastAsiaTheme="minorEastAsia"/>
      <w:lang w:eastAsia="ru-RU"/>
    </w:rPr>
  </w:style>
  <w:style w:type="character" w:customStyle="1" w:styleId="af1">
    <w:name w:val="Основной текст_"/>
    <w:basedOn w:val="a0"/>
    <w:link w:val="31"/>
    <w:locked/>
    <w:rsid w:val="00CC4926"/>
    <w:rPr>
      <w:rFonts w:ascii="Times New Roman" w:eastAsia="Times New Roman" w:hAnsi="Times New Roman" w:cs="Times New Roman"/>
      <w:shd w:val="clear" w:color="auto" w:fill="FFFFFF"/>
    </w:rPr>
  </w:style>
  <w:style w:type="paragraph" w:customStyle="1" w:styleId="31">
    <w:name w:val="Основной текст3"/>
    <w:basedOn w:val="a"/>
    <w:link w:val="af1"/>
    <w:rsid w:val="00CC4926"/>
    <w:pPr>
      <w:widowControl w:val="0"/>
      <w:shd w:val="clear" w:color="auto" w:fill="FFFFFF"/>
      <w:spacing w:after="0" w:line="322" w:lineRule="exact"/>
      <w:jc w:val="right"/>
    </w:pPr>
    <w:rPr>
      <w:rFonts w:ascii="Times New Roman" w:eastAsia="Times New Roman" w:hAnsi="Times New Roman" w:cs="Times New Roman"/>
      <w:lang w:eastAsia="en-US"/>
    </w:rPr>
  </w:style>
  <w:style w:type="character" w:customStyle="1" w:styleId="12">
    <w:name w:val="Основной текст1"/>
    <w:basedOn w:val="af1"/>
    <w:rsid w:val="00CC4926"/>
    <w:rPr>
      <w:rFonts w:ascii="Times New Roman" w:eastAsia="Times New Roman" w:hAnsi="Times New Roman" w:cs="Times New Roman"/>
      <w:color w:val="000000"/>
      <w:spacing w:val="0"/>
      <w:w w:val="100"/>
      <w:position w:val="0"/>
      <w:shd w:val="clear" w:color="auto" w:fill="FFFFFF"/>
      <w:lang w:val="ru-RU"/>
    </w:rPr>
  </w:style>
  <w:style w:type="character" w:customStyle="1" w:styleId="submenu-table">
    <w:name w:val="submenu-table"/>
    <w:rsid w:val="00CC4926"/>
  </w:style>
  <w:style w:type="paragraph" w:styleId="af2">
    <w:name w:val="No Spacing"/>
    <w:uiPriority w:val="1"/>
    <w:qFormat/>
    <w:rsid w:val="00CC4926"/>
    <w:pPr>
      <w:spacing w:after="0" w:line="240" w:lineRule="auto"/>
    </w:pPr>
    <w:rPr>
      <w:rFonts w:ascii="Calibri" w:eastAsia="Calibri" w:hAnsi="Calibri" w:cs="Times New Roman"/>
    </w:rPr>
  </w:style>
  <w:style w:type="paragraph" w:customStyle="1" w:styleId="Default">
    <w:name w:val="Default"/>
    <w:rsid w:val="00CC492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3">
    <w:name w:val="page number"/>
    <w:basedOn w:val="a0"/>
    <w:uiPriority w:val="99"/>
    <w:rsid w:val="00CC4926"/>
  </w:style>
  <w:style w:type="table" w:customStyle="1" w:styleId="13">
    <w:name w:val="Сетка таблицы1"/>
    <w:basedOn w:val="a1"/>
    <w:next w:val="af0"/>
    <w:uiPriority w:val="59"/>
    <w:rsid w:val="00C61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0"/>
    <w:uiPriority w:val="59"/>
    <w:rsid w:val="007E47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f0"/>
    <w:uiPriority w:val="59"/>
    <w:rsid w:val="006A08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yout">
    <w:name w:val="layout"/>
    <w:basedOn w:val="a0"/>
    <w:rsid w:val="00C84CA4"/>
  </w:style>
  <w:style w:type="numbering" w:customStyle="1" w:styleId="14">
    <w:name w:val="Нет списка1"/>
    <w:next w:val="a2"/>
    <w:uiPriority w:val="99"/>
    <w:semiHidden/>
    <w:unhideWhenUsed/>
    <w:rsid w:val="00C24D45"/>
  </w:style>
  <w:style w:type="table" w:customStyle="1" w:styleId="4">
    <w:name w:val="Сетка таблицы4"/>
    <w:basedOn w:val="a1"/>
    <w:next w:val="af0"/>
    <w:uiPriority w:val="59"/>
    <w:rsid w:val="00C24D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0"/>
    <w:uiPriority w:val="59"/>
    <w:rsid w:val="00A860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744515"/>
  </w:style>
  <w:style w:type="table" w:customStyle="1" w:styleId="6">
    <w:name w:val="Сетка таблицы6"/>
    <w:basedOn w:val="a1"/>
    <w:next w:val="af0"/>
    <w:uiPriority w:val="59"/>
    <w:rsid w:val="00744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0"/>
    <w:rsid w:val="007445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A12234"/>
  </w:style>
  <w:style w:type="table" w:customStyle="1" w:styleId="7">
    <w:name w:val="Сетка таблицы7"/>
    <w:basedOn w:val="a1"/>
    <w:next w:val="af0"/>
    <w:uiPriority w:val="59"/>
    <w:rsid w:val="00A122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0"/>
    <w:rsid w:val="00A122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0"/>
    <w:uiPriority w:val="59"/>
    <w:rsid w:val="00A122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0"/>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3656487259307248E-2"/>
          <c:y val="1.2373045760584308E-3"/>
          <c:w val="0.93245214316904457"/>
          <c:h val="0.62171677089176458"/>
        </c:manualLayout>
      </c:layout>
      <c:barChart>
        <c:barDir val="col"/>
        <c:grouping val="clustered"/>
        <c:ser>
          <c:idx val="0"/>
          <c:order val="0"/>
          <c:dLbls>
            <c:delete val="1"/>
          </c:dLbls>
          <c:cat>
            <c:strRef>
              <c:f>Лист1!$B$125:$B$133</c:f>
              <c:strCache>
                <c:ptCount val="9"/>
                <c:pt idx="0">
                  <c:v>ДиДо              (2.000.000 руб.)</c:v>
                </c:pt>
                <c:pt idx="1">
                  <c:v>ПиПС     (100.000 руб.)</c:v>
                </c:pt>
                <c:pt idx="2">
                  <c:v>ПП                        (100.000 руб.)</c:v>
                </c:pt>
                <c:pt idx="3">
                  <c:v>ТМДиНО                 (0 руб.)</c:v>
                </c:pt>
                <c:pt idx="4">
                  <c:v>МНСТиТ                      (0 руб.)</c:v>
                </c:pt>
                <c:pt idx="5">
                  <c:v>ММПМ                          (0 руб.)</c:v>
                </c:pt>
                <c:pt idx="6">
                  <c:v>ОП                             (0 руб.)</c:v>
                </c:pt>
                <c:pt idx="7">
                  <c:v>ИИиК                     (0 руб.)</c:v>
                </c:pt>
                <c:pt idx="8">
                  <c:v>ТиПСР                        (0 руб.)</c:v>
                </c:pt>
              </c:strCache>
            </c:strRef>
          </c:cat>
          <c:val>
            <c:numRef>
              <c:f>Лист1!$C$125:$C$133</c:f>
              <c:numCache>
                <c:formatCode>General</c:formatCode>
                <c:ptCount val="9"/>
                <c:pt idx="0">
                  <c:v>23</c:v>
                </c:pt>
                <c:pt idx="1">
                  <c:v>10</c:v>
                </c:pt>
                <c:pt idx="2">
                  <c:v>4</c:v>
                </c:pt>
                <c:pt idx="3">
                  <c:v>0.8</c:v>
                </c:pt>
                <c:pt idx="4">
                  <c:v>0</c:v>
                </c:pt>
                <c:pt idx="5">
                  <c:v>0</c:v>
                </c:pt>
                <c:pt idx="6">
                  <c:v>0</c:v>
                </c:pt>
                <c:pt idx="7">
                  <c:v>0</c:v>
                </c:pt>
                <c:pt idx="8">
                  <c:v>0</c:v>
                </c:pt>
              </c:numCache>
            </c:numRef>
          </c:val>
          <c:extLst xmlns:c16r2="http://schemas.microsoft.com/office/drawing/2015/06/chart">
            <c:ext xmlns:c16="http://schemas.microsoft.com/office/drawing/2014/chart" uri="{C3380CC4-5D6E-409C-BE32-E72D297353CC}">
              <c16:uniqueId val="{00000000-96D4-4F6D-85A4-36D133179CEB}"/>
            </c:ext>
          </c:extLst>
        </c:ser>
        <c:dLbls>
          <c:showVal val="1"/>
        </c:dLbls>
        <c:overlap val="-25"/>
        <c:axId val="165749888"/>
        <c:axId val="165751424"/>
      </c:barChart>
      <c:catAx>
        <c:axId val="165749888"/>
        <c:scaling>
          <c:orientation val="minMax"/>
        </c:scaling>
        <c:axPos val="b"/>
        <c:numFmt formatCode="General" sourceLinked="0"/>
        <c:majorTickMark val="none"/>
        <c:tickLblPos val="nextTo"/>
        <c:txPr>
          <a:bodyPr rot="-5400000" vert="horz"/>
          <a:lstStyle/>
          <a:p>
            <a:pPr>
              <a:defRPr sz="1200" b="1">
                <a:latin typeface="Times New Roman" pitchFamily="18" charset="0"/>
                <a:cs typeface="Times New Roman" pitchFamily="18" charset="0"/>
              </a:defRPr>
            </a:pPr>
            <a:endParaRPr lang="ru-RU"/>
          </a:p>
        </c:txPr>
        <c:crossAx val="165751424"/>
        <c:crosses val="autoZero"/>
        <c:auto val="1"/>
        <c:lblAlgn val="ctr"/>
        <c:lblOffset val="100"/>
      </c:catAx>
      <c:valAx>
        <c:axId val="165751424"/>
        <c:scaling>
          <c:orientation val="minMax"/>
        </c:scaling>
        <c:delete val="1"/>
        <c:axPos val="l"/>
        <c:numFmt formatCode="General" sourceLinked="1"/>
        <c:tickLblPos val="none"/>
        <c:crossAx val="165749888"/>
        <c:crosses val="autoZero"/>
        <c:crossBetween val="between"/>
      </c:valAx>
      <c:spPr>
        <a:solidFill>
          <a:srgbClr val="66FFFF"/>
        </a:solidFill>
      </c:spPr>
    </c:plotArea>
    <c:plotVisOnly val="1"/>
    <c:dispBlanksAs val="gap"/>
  </c:chart>
  <c:spPr>
    <a:solidFill>
      <a:srgbClr val="FFFFCC"/>
    </a:solidFill>
    <a:ln w="38100">
      <a:solidFill>
        <a:srgbClr val="FF3399"/>
      </a:solid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48"/>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3951441349019187E-2"/>
          <c:y val="2.34922114025688E-2"/>
          <c:w val="0.92797987897590062"/>
          <c:h val="0.64224360843784378"/>
        </c:manualLayout>
      </c:layout>
      <c:barChart>
        <c:barDir val="col"/>
        <c:grouping val="clustered"/>
        <c:ser>
          <c:idx val="0"/>
          <c:order val="0"/>
          <c:spPr>
            <a:solidFill>
              <a:srgbClr val="CC3300"/>
            </a:solidFill>
            <a:scene3d>
              <a:camera prst="orthographicFront"/>
              <a:lightRig rig="threePt" dir="t">
                <a:rot lat="0" lon="0" rev="1200000"/>
              </a:lightRig>
            </a:scene3d>
            <a:sp3d>
              <a:bevelT w="63500" h="25400" prst="relaxedInset"/>
            </a:sp3d>
          </c:spPr>
          <c:dLbls>
            <c:spPr>
              <a:noFill/>
              <a:ln>
                <a:noFill/>
              </a:ln>
              <a:effectLst/>
            </c:spPr>
            <c:txPr>
              <a:bodyPr/>
              <a:lstStyle/>
              <a:p>
                <a:pPr>
                  <a:defRPr sz="1200" b="1">
                    <a:latin typeface="Times New Roman" pitchFamily="18" charset="0"/>
                    <a:cs typeface="Times New Roman"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Лист1!$B$125:$B$133</c:f>
              <c:strCache>
                <c:ptCount val="9"/>
                <c:pt idx="0">
                  <c:v>ОП</c:v>
                </c:pt>
                <c:pt idx="1">
                  <c:v>ТиПСР</c:v>
                </c:pt>
                <c:pt idx="2">
                  <c:v>МНСТиТ</c:v>
                </c:pt>
                <c:pt idx="3">
                  <c:v>ПиПс</c:v>
                </c:pt>
                <c:pt idx="4">
                  <c:v>ДиДО</c:v>
                </c:pt>
                <c:pt idx="5">
                  <c:v>ТМДиНО</c:v>
                </c:pt>
                <c:pt idx="6">
                  <c:v>ММПМ</c:v>
                </c:pt>
                <c:pt idx="7">
                  <c:v>ПП</c:v>
                </c:pt>
                <c:pt idx="8">
                  <c:v>ИИиК</c:v>
                </c:pt>
              </c:strCache>
            </c:strRef>
          </c:cat>
          <c:val>
            <c:numRef>
              <c:f>Лист1!$C$125:$C$133</c:f>
              <c:numCache>
                <c:formatCode>General</c:formatCode>
                <c:ptCount val="9"/>
                <c:pt idx="0">
                  <c:v>6</c:v>
                </c:pt>
                <c:pt idx="1">
                  <c:v>2</c:v>
                </c:pt>
                <c:pt idx="2">
                  <c:v>1</c:v>
                </c:pt>
                <c:pt idx="3">
                  <c:v>1</c:v>
                </c:pt>
                <c:pt idx="4">
                  <c:v>1</c:v>
                </c:pt>
                <c:pt idx="5">
                  <c:v>0</c:v>
                </c:pt>
                <c:pt idx="6">
                  <c:v>0</c:v>
                </c:pt>
                <c:pt idx="7">
                  <c:v>0</c:v>
                </c:pt>
                <c:pt idx="8">
                  <c:v>0</c:v>
                </c:pt>
              </c:numCache>
            </c:numRef>
          </c:val>
          <c:extLst xmlns:c16r2="http://schemas.microsoft.com/office/drawing/2015/06/chart">
            <c:ext xmlns:c16="http://schemas.microsoft.com/office/drawing/2014/chart" uri="{C3380CC4-5D6E-409C-BE32-E72D297353CC}">
              <c16:uniqueId val="{00000000-FC38-4DF5-9AFC-224FD65D037A}"/>
            </c:ext>
          </c:extLst>
        </c:ser>
        <c:dLbls>
          <c:showVal val="1"/>
        </c:dLbls>
        <c:overlap val="-25"/>
        <c:axId val="180804224"/>
        <c:axId val="181437184"/>
      </c:barChart>
      <c:catAx>
        <c:axId val="180804224"/>
        <c:scaling>
          <c:orientation val="minMax"/>
        </c:scaling>
        <c:axPos val="b"/>
        <c:numFmt formatCode="General" sourceLinked="0"/>
        <c:majorTickMark val="none"/>
        <c:tickLblPos val="nextTo"/>
        <c:spPr>
          <a:noFill/>
          <a:ln w="38100" cap="flat" cmpd="sng" algn="ctr">
            <a:solidFill>
              <a:schemeClr val="accent2"/>
            </a:solidFill>
            <a:prstDash val="solid"/>
          </a:ln>
          <a:effectLst>
            <a:outerShdw blurRad="40000" dist="23000" dir="5400000" rotWithShape="0">
              <a:srgbClr val="000000">
                <a:alpha val="35000"/>
              </a:srgbClr>
            </a:outerShdw>
          </a:effectLst>
        </c:spPr>
        <c:txPr>
          <a:bodyPr rot="-5400000" vert="horz"/>
          <a:lstStyle/>
          <a:p>
            <a:pPr>
              <a:defRPr sz="1200" b="1">
                <a:solidFill>
                  <a:schemeClr val="tx1"/>
                </a:solidFill>
                <a:latin typeface="Times New Roman" pitchFamily="18" charset="0"/>
                <a:ea typeface="+mn-ea"/>
                <a:cs typeface="Times New Roman" pitchFamily="18" charset="0"/>
              </a:defRPr>
            </a:pPr>
            <a:endParaRPr lang="ru-RU"/>
          </a:p>
        </c:txPr>
        <c:crossAx val="181437184"/>
        <c:crosses val="autoZero"/>
        <c:auto val="1"/>
        <c:lblAlgn val="ctr"/>
        <c:lblOffset val="100"/>
      </c:catAx>
      <c:valAx>
        <c:axId val="181437184"/>
        <c:scaling>
          <c:orientation val="minMax"/>
        </c:scaling>
        <c:delete val="1"/>
        <c:axPos val="l"/>
        <c:numFmt formatCode="General" sourceLinked="1"/>
        <c:tickLblPos val="none"/>
        <c:crossAx val="180804224"/>
        <c:crosses val="autoZero"/>
        <c:crossBetween val="between"/>
      </c:valAx>
      <c:spPr>
        <a:solidFill>
          <a:srgbClr val="66FFFF"/>
        </a:solidFill>
      </c:spPr>
    </c:plotArea>
    <c:plotVisOnly val="1"/>
    <c:dispBlanksAs val="gap"/>
  </c:chart>
  <c:spPr>
    <a:solidFill>
      <a:srgbClr val="FFFFCC"/>
    </a:solidFill>
    <a:ln w="38100" cap="flat" cmpd="sng" algn="ctr">
      <a:solidFill>
        <a:srgbClr val="E620CE"/>
      </a:solidFill>
      <a:prstDash val="solid"/>
    </a:ln>
    <a:effectLst>
      <a:outerShdw blurRad="40000" dist="20000" dir="5400000" rotWithShape="0">
        <a:srgbClr val="000000">
          <a:alpha val="38000"/>
        </a:srgbClr>
      </a:outerShdw>
    </a:effectLst>
  </c:spPr>
  <c:txPr>
    <a:bodyPr/>
    <a:lstStyle/>
    <a:p>
      <a:pPr algn="just">
        <a:defRPr>
          <a:solidFill>
            <a:schemeClr val="dk1"/>
          </a:solidFill>
          <a:latin typeface="+mn-lt"/>
          <a:ea typeface="+mn-ea"/>
          <a:cs typeface="+mn-cs"/>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48"/>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3580542916564551E-2"/>
          <c:y val="2.2817632560473811E-2"/>
          <c:w val="0.92343756221392659"/>
          <c:h val="0.69566805534351295"/>
        </c:manualLayout>
      </c:layout>
      <c:barChart>
        <c:barDir val="col"/>
        <c:grouping val="clustered"/>
        <c:ser>
          <c:idx val="0"/>
          <c:order val="0"/>
          <c:spPr>
            <a:solidFill>
              <a:srgbClr val="990099"/>
            </a:solidFill>
            <a:scene3d>
              <a:camera prst="orthographicFront"/>
              <a:lightRig rig="threePt" dir="t">
                <a:rot lat="0" lon="0" rev="1200000"/>
              </a:lightRig>
            </a:scene3d>
            <a:sp3d>
              <a:bevelT w="63500" h="25400" prst="relaxedInset"/>
            </a:sp3d>
          </c:spPr>
          <c:dLbls>
            <c:spPr>
              <a:noFill/>
              <a:ln>
                <a:noFill/>
              </a:ln>
              <a:effectLst/>
            </c:spPr>
            <c:txPr>
              <a:bodyPr/>
              <a:lstStyle/>
              <a:p>
                <a:pPr>
                  <a:defRPr sz="1200" b="1">
                    <a:latin typeface="Times New Roman" pitchFamily="18" charset="0"/>
                    <a:cs typeface="Times New Roman"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Лист1!$B$125:$B$133</c:f>
              <c:strCache>
                <c:ptCount val="9"/>
                <c:pt idx="0">
                  <c:v>ОП</c:v>
                </c:pt>
                <c:pt idx="1">
                  <c:v>ТиПСР</c:v>
                </c:pt>
                <c:pt idx="2">
                  <c:v>ТМДиНО</c:v>
                </c:pt>
                <c:pt idx="3">
                  <c:v>МНСТиТ</c:v>
                </c:pt>
                <c:pt idx="4">
                  <c:v>ММПМ</c:v>
                </c:pt>
                <c:pt idx="5">
                  <c:v>ПиПс</c:v>
                </c:pt>
                <c:pt idx="6">
                  <c:v>ПП</c:v>
                </c:pt>
                <c:pt idx="7">
                  <c:v>ДиДО</c:v>
                </c:pt>
                <c:pt idx="8">
                  <c:v>ИИиК</c:v>
                </c:pt>
              </c:strCache>
            </c:strRef>
          </c:cat>
          <c:val>
            <c:numRef>
              <c:f>Лист1!$C$125:$C$133</c:f>
              <c:numCache>
                <c:formatCode>General</c:formatCode>
                <c:ptCount val="9"/>
                <c:pt idx="0">
                  <c:v>5</c:v>
                </c:pt>
                <c:pt idx="1">
                  <c:v>5</c:v>
                </c:pt>
                <c:pt idx="2">
                  <c:v>0</c:v>
                </c:pt>
                <c:pt idx="3">
                  <c:v>0</c:v>
                </c:pt>
                <c:pt idx="4">
                  <c:v>0</c:v>
                </c:pt>
                <c:pt idx="5">
                  <c:v>0</c:v>
                </c:pt>
                <c:pt idx="6">
                  <c:v>0</c:v>
                </c:pt>
                <c:pt idx="7">
                  <c:v>0</c:v>
                </c:pt>
                <c:pt idx="8">
                  <c:v>0</c:v>
                </c:pt>
              </c:numCache>
            </c:numRef>
          </c:val>
          <c:extLst xmlns:c16r2="http://schemas.microsoft.com/office/drawing/2015/06/chart">
            <c:ext xmlns:c16="http://schemas.microsoft.com/office/drawing/2014/chart" uri="{C3380CC4-5D6E-409C-BE32-E72D297353CC}">
              <c16:uniqueId val="{00000000-5C98-41D3-9698-647586644F51}"/>
            </c:ext>
          </c:extLst>
        </c:ser>
        <c:dLbls>
          <c:showVal val="1"/>
        </c:dLbls>
        <c:overlap val="-25"/>
        <c:axId val="229488896"/>
        <c:axId val="229660160"/>
      </c:barChart>
      <c:catAx>
        <c:axId val="229488896"/>
        <c:scaling>
          <c:orientation val="minMax"/>
        </c:scaling>
        <c:axPos val="b"/>
        <c:numFmt formatCode="General" sourceLinked="0"/>
        <c:majorTickMark val="none"/>
        <c:tickLblPos val="nextTo"/>
        <c:spPr>
          <a:noFill/>
          <a:ln w="38100" cap="flat" cmpd="sng" algn="ctr">
            <a:solidFill>
              <a:schemeClr val="accent2"/>
            </a:solidFill>
            <a:prstDash val="solid"/>
          </a:ln>
          <a:effectLst>
            <a:outerShdw blurRad="40000" dist="23000" dir="5400000" rotWithShape="0">
              <a:srgbClr val="000000">
                <a:alpha val="35000"/>
              </a:srgbClr>
            </a:outerShdw>
          </a:effectLst>
        </c:spPr>
        <c:txPr>
          <a:bodyPr rot="-5400000" vert="horz"/>
          <a:lstStyle/>
          <a:p>
            <a:pPr>
              <a:defRPr sz="1200" b="1">
                <a:solidFill>
                  <a:schemeClr val="tx1"/>
                </a:solidFill>
                <a:latin typeface="Times New Roman" pitchFamily="18" charset="0"/>
                <a:ea typeface="+mn-ea"/>
                <a:cs typeface="Times New Roman" pitchFamily="18" charset="0"/>
              </a:defRPr>
            </a:pPr>
            <a:endParaRPr lang="ru-RU"/>
          </a:p>
        </c:txPr>
        <c:crossAx val="229660160"/>
        <c:crosses val="autoZero"/>
        <c:auto val="1"/>
        <c:lblAlgn val="ctr"/>
        <c:lblOffset val="100"/>
      </c:catAx>
      <c:valAx>
        <c:axId val="229660160"/>
        <c:scaling>
          <c:orientation val="minMax"/>
        </c:scaling>
        <c:delete val="1"/>
        <c:axPos val="l"/>
        <c:numFmt formatCode="General" sourceLinked="1"/>
        <c:tickLblPos val="none"/>
        <c:crossAx val="229488896"/>
        <c:crosses val="autoZero"/>
        <c:crossBetween val="between"/>
      </c:valAx>
      <c:spPr>
        <a:solidFill>
          <a:srgbClr val="66FFFF"/>
        </a:solidFill>
      </c:spPr>
    </c:plotArea>
    <c:plotVisOnly val="1"/>
    <c:dispBlanksAs val="gap"/>
  </c:chart>
  <c:spPr>
    <a:solidFill>
      <a:srgbClr val="FFFFCC"/>
    </a:solidFill>
    <a:ln w="38100" cap="flat" cmpd="sng" algn="ctr">
      <a:solidFill>
        <a:srgbClr val="E620CE"/>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48"/>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3951441349019187E-2"/>
          <c:y val="2.34922114025688E-2"/>
          <c:w val="0.92797987897590062"/>
          <c:h val="0.642243608437844"/>
        </c:manualLayout>
      </c:layout>
      <c:barChart>
        <c:barDir val="col"/>
        <c:grouping val="clustered"/>
        <c:ser>
          <c:idx val="0"/>
          <c:order val="0"/>
          <c:spPr>
            <a:solidFill>
              <a:srgbClr val="CC3300"/>
            </a:solidFill>
            <a:scene3d>
              <a:camera prst="orthographicFront"/>
              <a:lightRig rig="threePt" dir="t">
                <a:rot lat="0" lon="0" rev="1200000"/>
              </a:lightRig>
            </a:scene3d>
            <a:sp3d>
              <a:bevelT w="63500" h="25400" prst="relaxedInset"/>
            </a:sp3d>
          </c:spPr>
          <c:dLbls>
            <c:spPr>
              <a:noFill/>
              <a:ln>
                <a:noFill/>
              </a:ln>
              <a:effectLst/>
            </c:spPr>
            <c:txPr>
              <a:bodyPr/>
              <a:lstStyle/>
              <a:p>
                <a:pPr>
                  <a:defRPr sz="1200" b="1">
                    <a:latin typeface="Times New Roman" pitchFamily="18" charset="0"/>
                    <a:cs typeface="Times New Roman"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Лист1!$B$125:$B$133</c:f>
              <c:strCache>
                <c:ptCount val="9"/>
                <c:pt idx="0">
                  <c:v>ТиПСР</c:v>
                </c:pt>
                <c:pt idx="1">
                  <c:v>ОП</c:v>
                </c:pt>
                <c:pt idx="2">
                  <c:v>ММПМ</c:v>
                </c:pt>
                <c:pt idx="3">
                  <c:v>ТМДиНО</c:v>
                </c:pt>
                <c:pt idx="4">
                  <c:v>МНСТиТ</c:v>
                </c:pt>
                <c:pt idx="5">
                  <c:v>ПиПс</c:v>
                </c:pt>
                <c:pt idx="6">
                  <c:v>ПП</c:v>
                </c:pt>
                <c:pt idx="7">
                  <c:v>ДиДО</c:v>
                </c:pt>
                <c:pt idx="8">
                  <c:v>ИИиК</c:v>
                </c:pt>
              </c:strCache>
            </c:strRef>
          </c:cat>
          <c:val>
            <c:numRef>
              <c:f>Лист1!$C$125:$C$133</c:f>
              <c:numCache>
                <c:formatCode>General</c:formatCode>
                <c:ptCount val="9"/>
                <c:pt idx="0">
                  <c:v>4</c:v>
                </c:pt>
                <c:pt idx="1">
                  <c:v>3</c:v>
                </c:pt>
                <c:pt idx="2">
                  <c:v>1</c:v>
                </c:pt>
                <c:pt idx="3">
                  <c:v>0</c:v>
                </c:pt>
                <c:pt idx="4">
                  <c:v>0</c:v>
                </c:pt>
                <c:pt idx="5">
                  <c:v>0</c:v>
                </c:pt>
                <c:pt idx="6">
                  <c:v>0</c:v>
                </c:pt>
                <c:pt idx="7">
                  <c:v>0</c:v>
                </c:pt>
                <c:pt idx="8">
                  <c:v>0</c:v>
                </c:pt>
              </c:numCache>
            </c:numRef>
          </c:val>
          <c:extLst xmlns:c16r2="http://schemas.microsoft.com/office/drawing/2015/06/chart">
            <c:ext xmlns:c16="http://schemas.microsoft.com/office/drawing/2014/chart" uri="{C3380CC4-5D6E-409C-BE32-E72D297353CC}">
              <c16:uniqueId val="{00000000-8067-4A70-A169-8E6D2645ED7E}"/>
            </c:ext>
          </c:extLst>
        </c:ser>
        <c:dLbls>
          <c:showVal val="1"/>
        </c:dLbls>
        <c:overlap val="-25"/>
        <c:axId val="229562624"/>
        <c:axId val="229638144"/>
      </c:barChart>
      <c:catAx>
        <c:axId val="229562624"/>
        <c:scaling>
          <c:orientation val="minMax"/>
        </c:scaling>
        <c:axPos val="b"/>
        <c:numFmt formatCode="General" sourceLinked="0"/>
        <c:majorTickMark val="none"/>
        <c:tickLblPos val="nextTo"/>
        <c:spPr>
          <a:noFill/>
          <a:ln w="38100" cap="flat" cmpd="sng" algn="ctr">
            <a:solidFill>
              <a:schemeClr val="accent2"/>
            </a:solidFill>
            <a:prstDash val="solid"/>
          </a:ln>
          <a:effectLst>
            <a:outerShdw blurRad="40000" dist="23000" dir="5400000" rotWithShape="0">
              <a:srgbClr val="000000">
                <a:alpha val="35000"/>
              </a:srgbClr>
            </a:outerShdw>
          </a:effectLst>
        </c:spPr>
        <c:txPr>
          <a:bodyPr rot="-5400000" vert="horz"/>
          <a:lstStyle/>
          <a:p>
            <a:pPr>
              <a:defRPr sz="1200" b="1">
                <a:solidFill>
                  <a:schemeClr val="tx1"/>
                </a:solidFill>
                <a:latin typeface="Times New Roman" pitchFamily="18" charset="0"/>
                <a:ea typeface="+mn-ea"/>
                <a:cs typeface="Times New Roman" pitchFamily="18" charset="0"/>
              </a:defRPr>
            </a:pPr>
            <a:endParaRPr lang="ru-RU"/>
          </a:p>
        </c:txPr>
        <c:crossAx val="229638144"/>
        <c:crosses val="autoZero"/>
        <c:auto val="1"/>
        <c:lblAlgn val="ctr"/>
        <c:lblOffset val="100"/>
      </c:catAx>
      <c:valAx>
        <c:axId val="229638144"/>
        <c:scaling>
          <c:orientation val="minMax"/>
        </c:scaling>
        <c:delete val="1"/>
        <c:axPos val="l"/>
        <c:numFmt formatCode="General" sourceLinked="1"/>
        <c:tickLblPos val="none"/>
        <c:crossAx val="229562624"/>
        <c:crosses val="autoZero"/>
        <c:crossBetween val="between"/>
      </c:valAx>
      <c:spPr>
        <a:solidFill>
          <a:srgbClr val="66FFFF"/>
        </a:solidFill>
      </c:spPr>
    </c:plotArea>
    <c:plotVisOnly val="1"/>
    <c:dispBlanksAs val="gap"/>
  </c:chart>
  <c:spPr>
    <a:solidFill>
      <a:srgbClr val="FFFFCC"/>
    </a:solidFill>
    <a:ln w="38100" cap="flat" cmpd="sng" algn="ctr">
      <a:solidFill>
        <a:srgbClr val="E620CE"/>
      </a:solidFill>
      <a:prstDash val="solid"/>
    </a:ln>
    <a:effectLst>
      <a:outerShdw blurRad="40000" dist="20000" dir="5400000" rotWithShape="0">
        <a:srgbClr val="000000">
          <a:alpha val="38000"/>
        </a:srgbClr>
      </a:outerShdw>
    </a:effectLst>
  </c:spPr>
  <c:txPr>
    <a:bodyPr/>
    <a:lstStyle/>
    <a:p>
      <a:pPr algn="just">
        <a:defRPr>
          <a:solidFill>
            <a:schemeClr val="dk1"/>
          </a:solidFill>
          <a:latin typeface="+mn-lt"/>
          <a:ea typeface="+mn-ea"/>
          <a:cs typeface="+mn-cs"/>
        </a:defRPr>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29"/>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5903882704317241E-2"/>
          <c:y val="3.6467748121742811E-2"/>
          <c:w val="0.92797987897590062"/>
          <c:h val="0.66110627289068469"/>
        </c:manualLayout>
      </c:layout>
      <c:barChart>
        <c:barDir val="col"/>
        <c:grouping val="clustered"/>
        <c:ser>
          <c:idx val="0"/>
          <c:order val="0"/>
          <c:dLbls>
            <c:spPr>
              <a:noFill/>
              <a:ln>
                <a:noFill/>
              </a:ln>
              <a:effectLst/>
            </c:spPr>
            <c:txPr>
              <a:bodyPr/>
              <a:lstStyle/>
              <a:p>
                <a:pPr>
                  <a:defRPr sz="1200" b="1">
                    <a:latin typeface="Times New Roman" pitchFamily="18" charset="0"/>
                    <a:cs typeface="Times New Roman"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Лист1!$B$125:$B$133</c:f>
              <c:strCache>
                <c:ptCount val="9"/>
                <c:pt idx="0">
                  <c:v>ПиПс</c:v>
                </c:pt>
                <c:pt idx="1">
                  <c:v>ТиПСР</c:v>
                </c:pt>
                <c:pt idx="2">
                  <c:v>ДиДО</c:v>
                </c:pt>
                <c:pt idx="3">
                  <c:v>ОП</c:v>
                </c:pt>
                <c:pt idx="4">
                  <c:v>ПП</c:v>
                </c:pt>
                <c:pt idx="5">
                  <c:v>ТМДиНО</c:v>
                </c:pt>
                <c:pt idx="6">
                  <c:v>МНСТиТ</c:v>
                </c:pt>
                <c:pt idx="7">
                  <c:v>ММПМ</c:v>
                </c:pt>
                <c:pt idx="8">
                  <c:v>ИИиК</c:v>
                </c:pt>
              </c:strCache>
            </c:strRef>
          </c:cat>
          <c:val>
            <c:numRef>
              <c:f>Лист1!$C$125:$C$133</c:f>
              <c:numCache>
                <c:formatCode>General</c:formatCode>
                <c:ptCount val="9"/>
                <c:pt idx="0">
                  <c:v>22</c:v>
                </c:pt>
                <c:pt idx="1">
                  <c:v>13</c:v>
                </c:pt>
                <c:pt idx="2">
                  <c:v>11</c:v>
                </c:pt>
                <c:pt idx="3">
                  <c:v>9</c:v>
                </c:pt>
                <c:pt idx="4">
                  <c:v>5</c:v>
                </c:pt>
                <c:pt idx="5">
                  <c:v>4</c:v>
                </c:pt>
                <c:pt idx="6">
                  <c:v>2</c:v>
                </c:pt>
                <c:pt idx="7">
                  <c:v>2</c:v>
                </c:pt>
                <c:pt idx="8">
                  <c:v>1</c:v>
                </c:pt>
              </c:numCache>
            </c:numRef>
          </c:val>
          <c:extLst xmlns:c16r2="http://schemas.microsoft.com/office/drawing/2015/06/chart">
            <c:ext xmlns:c16="http://schemas.microsoft.com/office/drawing/2014/chart" uri="{C3380CC4-5D6E-409C-BE32-E72D297353CC}">
              <c16:uniqueId val="{00000000-C554-448F-B605-5E974C1568AE}"/>
            </c:ext>
          </c:extLst>
        </c:ser>
        <c:dLbls>
          <c:showVal val="1"/>
        </c:dLbls>
        <c:overlap val="-25"/>
        <c:axId val="229653504"/>
        <c:axId val="229999360"/>
      </c:barChart>
      <c:catAx>
        <c:axId val="229653504"/>
        <c:scaling>
          <c:orientation val="minMax"/>
        </c:scaling>
        <c:axPos val="b"/>
        <c:numFmt formatCode="General" sourceLinked="0"/>
        <c:majorTickMark val="none"/>
        <c:tickLblPos val="nextTo"/>
        <c:spPr>
          <a:ln w="38100">
            <a:solidFill>
              <a:srgbClr val="FF3399"/>
            </a:solidFill>
          </a:ln>
        </c:spPr>
        <c:txPr>
          <a:bodyPr rot="-5400000" vert="horz"/>
          <a:lstStyle/>
          <a:p>
            <a:pPr>
              <a:defRPr sz="1200" b="1">
                <a:latin typeface="Times New Roman" pitchFamily="18" charset="0"/>
                <a:cs typeface="Times New Roman" pitchFamily="18" charset="0"/>
              </a:defRPr>
            </a:pPr>
            <a:endParaRPr lang="ru-RU"/>
          </a:p>
        </c:txPr>
        <c:crossAx val="229999360"/>
        <c:crosses val="autoZero"/>
        <c:auto val="1"/>
        <c:lblAlgn val="ctr"/>
        <c:lblOffset val="100"/>
      </c:catAx>
      <c:valAx>
        <c:axId val="229999360"/>
        <c:scaling>
          <c:orientation val="minMax"/>
        </c:scaling>
        <c:delete val="1"/>
        <c:axPos val="l"/>
        <c:numFmt formatCode="General" sourceLinked="1"/>
        <c:tickLblPos val="none"/>
        <c:crossAx val="229653504"/>
        <c:crosses val="autoZero"/>
        <c:crossBetween val="between"/>
      </c:valAx>
      <c:spPr>
        <a:solidFill>
          <a:srgbClr val="66FFFF"/>
        </a:solidFill>
      </c:spPr>
    </c:plotArea>
    <c:plotVisOnly val="1"/>
    <c:dispBlanksAs val="gap"/>
  </c:chart>
  <c:spPr>
    <a:solidFill>
      <a:srgbClr val="FFFFCC"/>
    </a:solidFill>
    <a:ln w="38100">
      <a:solidFill>
        <a:srgbClr val="FF3399"/>
      </a:solidFill>
    </a:ln>
  </c:sp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27"/>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6513007759014893E-2"/>
          <c:y val="4.1308527285824292E-2"/>
          <c:w val="0.92469192149703361"/>
          <c:h val="0.62643052899144658"/>
        </c:manualLayout>
      </c:layout>
      <c:barChart>
        <c:barDir val="col"/>
        <c:grouping val="clustered"/>
        <c:ser>
          <c:idx val="0"/>
          <c:order val="0"/>
          <c:dLbls>
            <c:spPr>
              <a:noFill/>
              <a:ln>
                <a:noFill/>
              </a:ln>
              <a:effectLst/>
            </c:spPr>
            <c:txPr>
              <a:bodyPr/>
              <a:lstStyle/>
              <a:p>
                <a:pPr>
                  <a:defRPr sz="1200" b="1">
                    <a:latin typeface="Times New Roman" pitchFamily="18" charset="0"/>
                    <a:cs typeface="Times New Roman"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Лист1!$I$112:$I$120</c:f>
              <c:strCache>
                <c:ptCount val="9"/>
                <c:pt idx="0">
                  <c:v>ДиДО</c:v>
                </c:pt>
                <c:pt idx="1">
                  <c:v>ПиПс</c:v>
                </c:pt>
                <c:pt idx="2">
                  <c:v>ТиПСР</c:v>
                </c:pt>
                <c:pt idx="3">
                  <c:v>ТМДИНО</c:v>
                </c:pt>
                <c:pt idx="4">
                  <c:v>МНСТиТ</c:v>
                </c:pt>
                <c:pt idx="5">
                  <c:v>ОП</c:v>
                </c:pt>
                <c:pt idx="6">
                  <c:v>ИИиК</c:v>
                </c:pt>
                <c:pt idx="7">
                  <c:v>ММПМ</c:v>
                </c:pt>
                <c:pt idx="8">
                  <c:v>ПП</c:v>
                </c:pt>
              </c:strCache>
            </c:strRef>
          </c:cat>
          <c:val>
            <c:numRef>
              <c:f>Лист1!$J$112:$J$120</c:f>
              <c:numCache>
                <c:formatCode>General</c:formatCode>
                <c:ptCount val="9"/>
                <c:pt idx="0">
                  <c:v>9</c:v>
                </c:pt>
                <c:pt idx="1">
                  <c:v>8</c:v>
                </c:pt>
                <c:pt idx="2">
                  <c:v>2</c:v>
                </c:pt>
                <c:pt idx="3">
                  <c:v>1</c:v>
                </c:pt>
                <c:pt idx="4">
                  <c:v>1</c:v>
                </c:pt>
                <c:pt idx="5">
                  <c:v>1</c:v>
                </c:pt>
                <c:pt idx="6">
                  <c:v>1</c:v>
                </c:pt>
                <c:pt idx="7">
                  <c:v>0</c:v>
                </c:pt>
                <c:pt idx="8">
                  <c:v>0</c:v>
                </c:pt>
              </c:numCache>
            </c:numRef>
          </c:val>
          <c:extLst xmlns:c16r2="http://schemas.microsoft.com/office/drawing/2015/06/chart">
            <c:ext xmlns:c16="http://schemas.microsoft.com/office/drawing/2014/chart" uri="{C3380CC4-5D6E-409C-BE32-E72D297353CC}">
              <c16:uniqueId val="{00000000-923C-435E-8AA2-F84D1DF6968F}"/>
            </c:ext>
          </c:extLst>
        </c:ser>
        <c:dLbls>
          <c:showVal val="1"/>
        </c:dLbls>
        <c:overlap val="-25"/>
        <c:axId val="230084608"/>
        <c:axId val="230086144"/>
      </c:barChart>
      <c:catAx>
        <c:axId val="230084608"/>
        <c:scaling>
          <c:orientation val="minMax"/>
        </c:scaling>
        <c:axPos val="b"/>
        <c:numFmt formatCode="General" sourceLinked="0"/>
        <c:majorTickMark val="none"/>
        <c:tickLblPos val="nextTo"/>
        <c:txPr>
          <a:bodyPr rot="-5400000" vert="horz"/>
          <a:lstStyle/>
          <a:p>
            <a:pPr>
              <a:defRPr sz="1200" b="1">
                <a:latin typeface="Times New Roman" pitchFamily="18" charset="0"/>
                <a:cs typeface="Times New Roman" pitchFamily="18" charset="0"/>
              </a:defRPr>
            </a:pPr>
            <a:endParaRPr lang="ru-RU"/>
          </a:p>
        </c:txPr>
        <c:crossAx val="230086144"/>
        <c:crosses val="autoZero"/>
        <c:auto val="1"/>
        <c:lblAlgn val="ctr"/>
        <c:lblOffset val="100"/>
      </c:catAx>
      <c:valAx>
        <c:axId val="230086144"/>
        <c:scaling>
          <c:orientation val="minMax"/>
        </c:scaling>
        <c:delete val="1"/>
        <c:axPos val="l"/>
        <c:numFmt formatCode="General" sourceLinked="1"/>
        <c:tickLblPos val="none"/>
        <c:crossAx val="230084608"/>
        <c:crosses val="autoZero"/>
        <c:crossBetween val="between"/>
      </c:valAx>
      <c:spPr>
        <a:solidFill>
          <a:srgbClr val="66FFFF"/>
        </a:solidFill>
      </c:spPr>
    </c:plotArea>
    <c:plotVisOnly val="1"/>
    <c:dispBlanksAs val="gap"/>
  </c:chart>
  <c:spPr>
    <a:solidFill>
      <a:srgbClr val="FFFFCC"/>
    </a:solidFill>
    <a:ln w="38100">
      <a:solidFill>
        <a:srgbClr val="FF66FF"/>
      </a:solidFill>
    </a:ln>
  </c:sp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32"/>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5903883741692635E-2"/>
          <c:y val="2.9105801429994447E-2"/>
          <c:w val="0.92797987897590062"/>
          <c:h val="0.67625637312578513"/>
        </c:manualLayout>
      </c:layout>
      <c:barChart>
        <c:barDir val="col"/>
        <c:grouping val="clustered"/>
        <c:ser>
          <c:idx val="0"/>
          <c:order val="0"/>
          <c:dLbls>
            <c:spPr>
              <a:noFill/>
              <a:ln>
                <a:noFill/>
              </a:ln>
              <a:effectLst/>
            </c:spPr>
            <c:txPr>
              <a:bodyPr/>
              <a:lstStyle/>
              <a:p>
                <a:pPr>
                  <a:defRPr sz="1200" b="1">
                    <a:latin typeface="Times New Roman" pitchFamily="18" charset="0"/>
                    <a:cs typeface="Times New Roman"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Лист1!$B$125:$B$133</c:f>
              <c:strCache>
                <c:ptCount val="9"/>
                <c:pt idx="0">
                  <c:v>ДиДО</c:v>
                </c:pt>
                <c:pt idx="1">
                  <c:v>ПиПс</c:v>
                </c:pt>
                <c:pt idx="2">
                  <c:v>ТМДиНО</c:v>
                </c:pt>
                <c:pt idx="3">
                  <c:v>ПП</c:v>
                </c:pt>
                <c:pt idx="4">
                  <c:v>ТиПСР</c:v>
                </c:pt>
                <c:pt idx="5">
                  <c:v>ОП</c:v>
                </c:pt>
                <c:pt idx="6">
                  <c:v>ИИиК</c:v>
                </c:pt>
                <c:pt idx="7">
                  <c:v>ММПМ</c:v>
                </c:pt>
                <c:pt idx="8">
                  <c:v>МНСТиТ</c:v>
                </c:pt>
              </c:strCache>
            </c:strRef>
          </c:cat>
          <c:val>
            <c:numRef>
              <c:f>Лист1!$C$125:$C$133</c:f>
              <c:numCache>
                <c:formatCode>General</c:formatCode>
                <c:ptCount val="9"/>
                <c:pt idx="0">
                  <c:v>96</c:v>
                </c:pt>
                <c:pt idx="1">
                  <c:v>73</c:v>
                </c:pt>
                <c:pt idx="2">
                  <c:v>28</c:v>
                </c:pt>
                <c:pt idx="3">
                  <c:v>28</c:v>
                </c:pt>
                <c:pt idx="4">
                  <c:v>13</c:v>
                </c:pt>
                <c:pt idx="5">
                  <c:v>12</c:v>
                </c:pt>
                <c:pt idx="6">
                  <c:v>12</c:v>
                </c:pt>
                <c:pt idx="7">
                  <c:v>8</c:v>
                </c:pt>
                <c:pt idx="8">
                  <c:v>2</c:v>
                </c:pt>
              </c:numCache>
            </c:numRef>
          </c:val>
          <c:extLst xmlns:c16r2="http://schemas.microsoft.com/office/drawing/2015/06/chart">
            <c:ext xmlns:c16="http://schemas.microsoft.com/office/drawing/2014/chart" uri="{C3380CC4-5D6E-409C-BE32-E72D297353CC}">
              <c16:uniqueId val="{00000000-41E5-49C9-B207-B45D7F2D1380}"/>
            </c:ext>
          </c:extLst>
        </c:ser>
        <c:dLbls>
          <c:showVal val="1"/>
        </c:dLbls>
        <c:overlap val="-25"/>
        <c:axId val="230204160"/>
        <c:axId val="230205696"/>
      </c:barChart>
      <c:catAx>
        <c:axId val="230204160"/>
        <c:scaling>
          <c:orientation val="minMax"/>
        </c:scaling>
        <c:axPos val="b"/>
        <c:numFmt formatCode="General" sourceLinked="0"/>
        <c:majorTickMark val="none"/>
        <c:tickLblPos val="nextTo"/>
        <c:spPr>
          <a:ln>
            <a:solidFill>
              <a:srgbClr val="FF00FF"/>
            </a:solidFill>
          </a:ln>
        </c:spPr>
        <c:txPr>
          <a:bodyPr rot="-5400000" vert="horz"/>
          <a:lstStyle/>
          <a:p>
            <a:pPr>
              <a:defRPr sz="1200" b="1">
                <a:latin typeface="Times New Roman" pitchFamily="18" charset="0"/>
                <a:cs typeface="Times New Roman" pitchFamily="18" charset="0"/>
              </a:defRPr>
            </a:pPr>
            <a:endParaRPr lang="ru-RU"/>
          </a:p>
        </c:txPr>
        <c:crossAx val="230205696"/>
        <c:crosses val="autoZero"/>
        <c:auto val="1"/>
        <c:lblAlgn val="ctr"/>
        <c:lblOffset val="100"/>
      </c:catAx>
      <c:valAx>
        <c:axId val="230205696"/>
        <c:scaling>
          <c:orientation val="minMax"/>
        </c:scaling>
        <c:delete val="1"/>
        <c:axPos val="l"/>
        <c:numFmt formatCode="General" sourceLinked="1"/>
        <c:tickLblPos val="none"/>
        <c:crossAx val="230204160"/>
        <c:crosses val="autoZero"/>
        <c:crossBetween val="between"/>
      </c:valAx>
      <c:spPr>
        <a:solidFill>
          <a:srgbClr val="66FFFF"/>
        </a:solidFill>
      </c:spPr>
    </c:plotArea>
    <c:plotVisOnly val="1"/>
    <c:dispBlanksAs val="gap"/>
  </c:chart>
  <c:spPr>
    <a:solidFill>
      <a:srgbClr val="FFFFCC"/>
    </a:solidFill>
    <a:ln w="38100">
      <a:solidFill>
        <a:srgbClr val="FF3399"/>
      </a:solidFill>
    </a:ln>
  </c:sp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32"/>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5903883741692635E-2"/>
          <c:y val="2.9105801429994457E-2"/>
          <c:w val="0.92797987897590062"/>
          <c:h val="0.67625637312578535"/>
        </c:manualLayout>
      </c:layout>
      <c:barChart>
        <c:barDir val="col"/>
        <c:grouping val="clustered"/>
        <c:ser>
          <c:idx val="0"/>
          <c:order val="0"/>
          <c:dLbls>
            <c:spPr>
              <a:noFill/>
              <a:ln>
                <a:noFill/>
              </a:ln>
              <a:effectLst/>
            </c:spPr>
            <c:txPr>
              <a:bodyPr/>
              <a:lstStyle/>
              <a:p>
                <a:pPr>
                  <a:defRPr sz="1200" b="1">
                    <a:latin typeface="Times New Roman" pitchFamily="18" charset="0"/>
                    <a:cs typeface="Times New Roman"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Лист1!$B$125:$B$133</c:f>
              <c:strCache>
                <c:ptCount val="9"/>
                <c:pt idx="0">
                  <c:v>ДиДО</c:v>
                </c:pt>
                <c:pt idx="1">
                  <c:v>ПиПс</c:v>
                </c:pt>
                <c:pt idx="2">
                  <c:v>ММПМ</c:v>
                </c:pt>
                <c:pt idx="3">
                  <c:v>ТМДиНО</c:v>
                </c:pt>
                <c:pt idx="4">
                  <c:v>ПП</c:v>
                </c:pt>
                <c:pt idx="5">
                  <c:v>ОП</c:v>
                </c:pt>
                <c:pt idx="6">
                  <c:v>ТиПСР</c:v>
                </c:pt>
                <c:pt idx="7">
                  <c:v>МНСТиТ</c:v>
                </c:pt>
                <c:pt idx="8">
                  <c:v>ИИиК</c:v>
                </c:pt>
              </c:strCache>
            </c:strRef>
          </c:cat>
          <c:val>
            <c:numRef>
              <c:f>Лист1!$C$125:$C$133</c:f>
              <c:numCache>
                <c:formatCode>General</c:formatCode>
                <c:ptCount val="9"/>
                <c:pt idx="0">
                  <c:v>50</c:v>
                </c:pt>
                <c:pt idx="1">
                  <c:v>23</c:v>
                </c:pt>
                <c:pt idx="2">
                  <c:v>22</c:v>
                </c:pt>
                <c:pt idx="3">
                  <c:v>12</c:v>
                </c:pt>
                <c:pt idx="4">
                  <c:v>11</c:v>
                </c:pt>
                <c:pt idx="5">
                  <c:v>8</c:v>
                </c:pt>
                <c:pt idx="6">
                  <c:v>7</c:v>
                </c:pt>
                <c:pt idx="7">
                  <c:v>3</c:v>
                </c:pt>
                <c:pt idx="8">
                  <c:v>3</c:v>
                </c:pt>
              </c:numCache>
            </c:numRef>
          </c:val>
          <c:extLst xmlns:c16r2="http://schemas.microsoft.com/office/drawing/2015/06/chart">
            <c:ext xmlns:c16="http://schemas.microsoft.com/office/drawing/2014/chart" uri="{C3380CC4-5D6E-409C-BE32-E72D297353CC}">
              <c16:uniqueId val="{00000000-DFF5-4056-9E65-F7931A9E7BCB}"/>
            </c:ext>
          </c:extLst>
        </c:ser>
        <c:dLbls>
          <c:showVal val="1"/>
        </c:dLbls>
        <c:overlap val="-25"/>
        <c:axId val="250267136"/>
        <c:axId val="250268672"/>
      </c:barChart>
      <c:catAx>
        <c:axId val="250267136"/>
        <c:scaling>
          <c:orientation val="minMax"/>
        </c:scaling>
        <c:axPos val="b"/>
        <c:numFmt formatCode="General" sourceLinked="0"/>
        <c:majorTickMark val="none"/>
        <c:tickLblPos val="nextTo"/>
        <c:spPr>
          <a:ln>
            <a:solidFill>
              <a:srgbClr val="FF00FF"/>
            </a:solidFill>
          </a:ln>
        </c:spPr>
        <c:txPr>
          <a:bodyPr rot="-5400000" vert="horz"/>
          <a:lstStyle/>
          <a:p>
            <a:pPr>
              <a:defRPr sz="1200" b="1">
                <a:latin typeface="Times New Roman" pitchFamily="18" charset="0"/>
                <a:cs typeface="Times New Roman" pitchFamily="18" charset="0"/>
              </a:defRPr>
            </a:pPr>
            <a:endParaRPr lang="ru-RU"/>
          </a:p>
        </c:txPr>
        <c:crossAx val="250268672"/>
        <c:crosses val="autoZero"/>
        <c:auto val="1"/>
        <c:lblAlgn val="ctr"/>
        <c:lblOffset val="100"/>
      </c:catAx>
      <c:valAx>
        <c:axId val="250268672"/>
        <c:scaling>
          <c:orientation val="minMax"/>
        </c:scaling>
        <c:delete val="1"/>
        <c:axPos val="l"/>
        <c:numFmt formatCode="General" sourceLinked="1"/>
        <c:tickLblPos val="none"/>
        <c:crossAx val="250267136"/>
        <c:crosses val="autoZero"/>
        <c:crossBetween val="between"/>
      </c:valAx>
      <c:spPr>
        <a:solidFill>
          <a:srgbClr val="66FFFF"/>
        </a:solidFill>
      </c:spPr>
    </c:plotArea>
    <c:plotVisOnly val="1"/>
    <c:dispBlanksAs val="gap"/>
  </c:chart>
  <c:spPr>
    <a:solidFill>
      <a:srgbClr val="FFFFCC"/>
    </a:solidFill>
    <a:ln w="38100">
      <a:solidFill>
        <a:srgbClr val="FF3399"/>
      </a:solidFill>
    </a:ln>
  </c:sp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793FD-EAF3-4511-8CC3-538E62C06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15</Pages>
  <Words>2509</Words>
  <Characters>14306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239</cp:revision>
  <cp:lastPrinted>2024-05-28T07:09:00Z</cp:lastPrinted>
  <dcterms:created xsi:type="dcterms:W3CDTF">2024-05-16T10:34:00Z</dcterms:created>
  <dcterms:modified xsi:type="dcterms:W3CDTF">2024-11-09T20:25:00Z</dcterms:modified>
</cp:coreProperties>
</file>